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0A436" w14:textId="32522068" w:rsidR="0037010C" w:rsidRPr="00BB7651" w:rsidRDefault="0037010C" w:rsidP="00081286">
      <w:pPr>
        <w:rPr>
          <w:rFonts w:ascii="Verdana" w:hAnsi="Verdana"/>
          <w:b/>
          <w:bCs/>
          <w:sz w:val="24"/>
          <w:szCs w:val="24"/>
        </w:rPr>
      </w:pPr>
      <w:r w:rsidRPr="00BB7651">
        <w:rPr>
          <w:rFonts w:ascii="Verdana" w:hAnsi="Verdana"/>
          <w:b/>
          <w:bCs/>
          <w:sz w:val="24"/>
          <w:szCs w:val="24"/>
        </w:rPr>
        <w:t>Presse New</w:t>
      </w:r>
      <w:r w:rsidR="00BB7651">
        <w:rPr>
          <w:rFonts w:ascii="Verdana" w:hAnsi="Verdana"/>
          <w:b/>
          <w:bCs/>
          <w:sz w:val="24"/>
          <w:szCs w:val="24"/>
        </w:rPr>
        <w:t>s</w:t>
      </w:r>
    </w:p>
    <w:p w14:paraId="3CE49038" w14:textId="660B913F" w:rsidR="0037010C" w:rsidRPr="00BB7651" w:rsidRDefault="00BB7651" w:rsidP="00BB7651">
      <w:pPr>
        <w:spacing w:after="0" w:line="240" w:lineRule="auto"/>
        <w:rPr>
          <w:rFonts w:ascii="Verdana" w:hAnsi="Verdana"/>
          <w:b/>
          <w:bCs/>
        </w:rPr>
      </w:pPr>
      <w:r w:rsidRPr="00BB7651">
        <w:rPr>
          <w:rFonts w:ascii="Verdana" w:hAnsi="Verdana"/>
          <w:b/>
          <w:bCs/>
        </w:rPr>
        <w:t xml:space="preserve">ITB 2024: </w:t>
      </w:r>
      <w:proofErr w:type="spellStart"/>
      <w:r w:rsidR="0037010C" w:rsidRPr="00BB7651">
        <w:rPr>
          <w:rFonts w:ascii="Verdana" w:hAnsi="Verdana"/>
          <w:b/>
          <w:bCs/>
        </w:rPr>
        <w:t>TouBy</w:t>
      </w:r>
      <w:proofErr w:type="spellEnd"/>
      <w:r w:rsidR="0037010C" w:rsidRPr="00BB7651">
        <w:rPr>
          <w:rFonts w:ascii="Verdana" w:hAnsi="Verdana"/>
          <w:b/>
          <w:bCs/>
        </w:rPr>
        <w:t xml:space="preserve"> fürs Allgäu: Staatsministerin </w:t>
      </w:r>
      <w:proofErr w:type="spellStart"/>
      <w:r w:rsidR="0037010C" w:rsidRPr="00BB7651">
        <w:rPr>
          <w:rFonts w:ascii="Verdana" w:hAnsi="Verdana"/>
          <w:b/>
          <w:bCs/>
        </w:rPr>
        <w:t>Kaniber</w:t>
      </w:r>
      <w:proofErr w:type="spellEnd"/>
      <w:r w:rsidR="0037010C" w:rsidRPr="00BB7651">
        <w:rPr>
          <w:rFonts w:ascii="Verdana" w:hAnsi="Verdana"/>
          <w:b/>
          <w:bCs/>
        </w:rPr>
        <w:t xml:space="preserve"> vergibt Bayrischen Tourismuspreis</w:t>
      </w:r>
    </w:p>
    <w:p w14:paraId="166FB66D" w14:textId="77777777" w:rsidR="00BB7651" w:rsidRDefault="0037010C" w:rsidP="00BB7651">
      <w:pPr>
        <w:spacing w:after="0" w:line="240" w:lineRule="auto"/>
        <w:rPr>
          <w:rFonts w:ascii="Verdana" w:hAnsi="Verdana"/>
          <w:b/>
          <w:bCs/>
        </w:rPr>
      </w:pPr>
      <w:r w:rsidRPr="00BB7651">
        <w:rPr>
          <w:rFonts w:ascii="Verdana" w:hAnsi="Verdana"/>
          <w:b/>
          <w:bCs/>
        </w:rPr>
        <w:t xml:space="preserve">Julia Staudinger aus </w:t>
      </w:r>
      <w:proofErr w:type="spellStart"/>
      <w:r w:rsidRPr="00BB7651">
        <w:rPr>
          <w:rFonts w:ascii="Verdana" w:hAnsi="Verdana"/>
          <w:b/>
          <w:bCs/>
        </w:rPr>
        <w:t>Illerbeuren</w:t>
      </w:r>
      <w:proofErr w:type="spellEnd"/>
      <w:r w:rsidRPr="00BB7651">
        <w:rPr>
          <w:rFonts w:ascii="Verdana" w:hAnsi="Verdana"/>
          <w:b/>
          <w:bCs/>
        </w:rPr>
        <w:t xml:space="preserve"> ist „</w:t>
      </w:r>
      <w:r w:rsidR="00BB7651" w:rsidRPr="00BB7651">
        <w:rPr>
          <w:rFonts w:ascii="Verdana" w:hAnsi="Verdana"/>
          <w:b/>
          <w:bCs/>
        </w:rPr>
        <w:t>Touristikerin</w:t>
      </w:r>
      <w:r w:rsidRPr="00BB7651">
        <w:rPr>
          <w:rFonts w:ascii="Verdana" w:hAnsi="Verdana"/>
          <w:b/>
          <w:bCs/>
        </w:rPr>
        <w:t xml:space="preserve"> des Jahres“</w:t>
      </w:r>
    </w:p>
    <w:p w14:paraId="290DC726" w14:textId="77777777" w:rsidR="00BB7651" w:rsidRDefault="00BB7651" w:rsidP="00BB7651">
      <w:pPr>
        <w:spacing w:after="0" w:line="240" w:lineRule="auto"/>
        <w:rPr>
          <w:rFonts w:ascii="Verdana" w:hAnsi="Verdana"/>
          <w:b/>
          <w:bCs/>
        </w:rPr>
      </w:pPr>
    </w:p>
    <w:p w14:paraId="6CE8DFBE" w14:textId="56B641F9" w:rsidR="00BB7651" w:rsidRDefault="00BB7651" w:rsidP="00BB7651">
      <w:pPr>
        <w:spacing w:after="0" w:line="240" w:lineRule="auto"/>
        <w:rPr>
          <w:rFonts w:ascii="Verdana" w:hAnsi="Verdana"/>
          <w:sz w:val="20"/>
          <w:szCs w:val="20"/>
        </w:rPr>
      </w:pPr>
      <w:r w:rsidRPr="00BB7651">
        <w:rPr>
          <w:rFonts w:ascii="Verdana" w:hAnsi="Verdana"/>
          <w:sz w:val="20"/>
          <w:szCs w:val="20"/>
        </w:rPr>
        <w:t>Berlin (AG, 06.03.2024)</w:t>
      </w:r>
      <w:r>
        <w:rPr>
          <w:rFonts w:ascii="Verdana" w:hAnsi="Verdana"/>
          <w:sz w:val="20"/>
          <w:szCs w:val="20"/>
        </w:rPr>
        <w:t xml:space="preserve"> - </w:t>
      </w:r>
      <w:r w:rsidRPr="00BB7651">
        <w:rPr>
          <w:rFonts w:ascii="Verdana" w:hAnsi="Verdana"/>
          <w:sz w:val="20"/>
          <w:szCs w:val="20"/>
        </w:rPr>
        <w:t xml:space="preserve">Auf der ITB, der weltweit führenden Reisemesse in Berlin, </w:t>
      </w:r>
      <w:r>
        <w:rPr>
          <w:rFonts w:ascii="Verdana" w:hAnsi="Verdana"/>
          <w:sz w:val="20"/>
          <w:szCs w:val="20"/>
        </w:rPr>
        <w:t>wurden bayerische Touristiker positiv überrascht:</w:t>
      </w:r>
      <w:r w:rsidRPr="00BB7651">
        <w:rPr>
          <w:rFonts w:ascii="Verdana" w:hAnsi="Verdana"/>
          <w:sz w:val="20"/>
          <w:szCs w:val="20"/>
        </w:rPr>
        <w:t xml:space="preserve"> Die</w:t>
      </w:r>
      <w:r>
        <w:rPr>
          <w:rFonts w:ascii="Verdana" w:hAnsi="Verdana"/>
          <w:sz w:val="20"/>
          <w:szCs w:val="20"/>
        </w:rPr>
        <w:t xml:space="preserve"> </w:t>
      </w:r>
      <w:r w:rsidRPr="00BB7651">
        <w:rPr>
          <w:rFonts w:ascii="Verdana" w:hAnsi="Verdana"/>
          <w:sz w:val="20"/>
          <w:szCs w:val="20"/>
        </w:rPr>
        <w:t>Bayerische Staatsregierung vergibt erstmals einen Preis für die Tourismusbranche</w:t>
      </w:r>
      <w:r>
        <w:rPr>
          <w:rFonts w:ascii="Verdana" w:hAnsi="Verdana"/>
          <w:sz w:val="20"/>
          <w:szCs w:val="20"/>
        </w:rPr>
        <w:t xml:space="preserve"> </w:t>
      </w:r>
      <w:r w:rsidRPr="00BB7651">
        <w:rPr>
          <w:rFonts w:ascii="Verdana" w:hAnsi="Verdana"/>
          <w:sz w:val="20"/>
          <w:szCs w:val="20"/>
        </w:rPr>
        <w:t>und erstmals ist eine Ministerin persönlich anwesend, um den Ausstellern ihre</w:t>
      </w:r>
      <w:r>
        <w:rPr>
          <w:rFonts w:ascii="Verdana" w:hAnsi="Verdana"/>
          <w:sz w:val="20"/>
          <w:szCs w:val="20"/>
        </w:rPr>
        <w:t xml:space="preserve"> </w:t>
      </w:r>
      <w:r w:rsidRPr="00BB7651">
        <w:rPr>
          <w:rFonts w:ascii="Verdana" w:hAnsi="Verdana"/>
          <w:sz w:val="20"/>
          <w:szCs w:val="20"/>
        </w:rPr>
        <w:t xml:space="preserve">Anerkennung zu zeigen. Tourismusministerin Michaela </w:t>
      </w:r>
      <w:proofErr w:type="spellStart"/>
      <w:r w:rsidRPr="00BB7651">
        <w:rPr>
          <w:rFonts w:ascii="Verdana" w:hAnsi="Verdana"/>
          <w:sz w:val="20"/>
          <w:szCs w:val="20"/>
        </w:rPr>
        <w:t>Kaniber</w:t>
      </w:r>
      <w:proofErr w:type="spellEnd"/>
      <w:r w:rsidRPr="00BB7651">
        <w:rPr>
          <w:rFonts w:ascii="Verdana" w:hAnsi="Verdana"/>
          <w:sz w:val="20"/>
          <w:szCs w:val="20"/>
        </w:rPr>
        <w:t xml:space="preserve"> (CSU) hat ein offenes Ohr für Vertreter von Verbänden, Orten und Unternehmen und betont die wirtschaftliche Bedeutung des Tourismus. </w:t>
      </w:r>
      <w:r>
        <w:rPr>
          <w:rFonts w:ascii="Verdana" w:hAnsi="Verdana"/>
          <w:sz w:val="20"/>
          <w:szCs w:val="20"/>
        </w:rPr>
        <w:t>Weitaus mehr Menschen</w:t>
      </w:r>
      <w:r w:rsidRPr="00BB7651">
        <w:rPr>
          <w:rFonts w:ascii="Verdana" w:hAnsi="Verdana"/>
          <w:sz w:val="20"/>
          <w:szCs w:val="20"/>
        </w:rPr>
        <w:t xml:space="preserve"> arbeiten in der Tourismusbranche als in der Automobilbranche. Dennoch befindet man sich erst am Anfang. "Insbesondere der Agri-Tourismus hat enorme Chancen, aber auch der Gesundheits- und Kongresstourismus", ist sie überzeugt. Die 40 bayerischen Aussteller freuen sich über die ihnen entgegengebrachte Wertschätzung. "Touristiker sind Botschafter der Herzlichkeit und des kulturellen Austauschs und ein wichtiger Stützpfeiler der Wirtschaft", sagt </w:t>
      </w:r>
      <w:proofErr w:type="spellStart"/>
      <w:r w:rsidRPr="00BB7651">
        <w:rPr>
          <w:rFonts w:ascii="Verdana" w:hAnsi="Verdana"/>
          <w:sz w:val="20"/>
          <w:szCs w:val="20"/>
        </w:rPr>
        <w:t>Kaniber</w:t>
      </w:r>
      <w:proofErr w:type="spellEnd"/>
      <w:r w:rsidRPr="00BB7651">
        <w:rPr>
          <w:rFonts w:ascii="Verdana" w:hAnsi="Verdana"/>
          <w:sz w:val="20"/>
          <w:szCs w:val="20"/>
        </w:rPr>
        <w:t>. Gerade in der heutigen Zeit sei ein respektvoller Tourismus wichtig, er verbinde Menschen und sorge für gegenseitiges Verständnis. Diese Aussage wird durch den neu initiierten Preis der bayerischen Tourismusbranche "</w:t>
      </w:r>
      <w:proofErr w:type="spellStart"/>
      <w:r w:rsidRPr="00BB7651">
        <w:rPr>
          <w:rFonts w:ascii="Verdana" w:hAnsi="Verdana"/>
          <w:sz w:val="20"/>
          <w:szCs w:val="20"/>
        </w:rPr>
        <w:t>TouBy</w:t>
      </w:r>
      <w:proofErr w:type="spellEnd"/>
      <w:r w:rsidRPr="00BB7651">
        <w:rPr>
          <w:rFonts w:ascii="Verdana" w:hAnsi="Verdana"/>
          <w:sz w:val="20"/>
          <w:szCs w:val="20"/>
        </w:rPr>
        <w:t>" unterstrichen, der all diejenigen Menschen in den Mittelpunkt rückt, die sich in besonderer Weise um den Tourismus in Bayern verdient gemacht haben. Über 60 Bewerbungen wurden eingereicht, aus denen in den drei Kategorien Nachwuchs, Touristiker des Jahres und Lebenswerk die Gewinner ausgewählt wurden.</w:t>
      </w:r>
    </w:p>
    <w:p w14:paraId="0EF04FC5" w14:textId="77777777" w:rsidR="00BB7651" w:rsidRPr="00BB7651" w:rsidRDefault="00BB7651" w:rsidP="00BB7651">
      <w:pPr>
        <w:spacing w:after="0" w:line="240" w:lineRule="auto"/>
        <w:rPr>
          <w:rFonts w:ascii="Verdana" w:hAnsi="Verdana"/>
          <w:sz w:val="20"/>
          <w:szCs w:val="20"/>
        </w:rPr>
      </w:pPr>
    </w:p>
    <w:p w14:paraId="73AAB15A" w14:textId="073049FA" w:rsidR="00BB7651" w:rsidRDefault="00BB7651" w:rsidP="00BB7651">
      <w:pPr>
        <w:rPr>
          <w:rFonts w:ascii="Verdana" w:hAnsi="Verdana"/>
          <w:sz w:val="20"/>
          <w:szCs w:val="20"/>
        </w:rPr>
      </w:pPr>
      <w:proofErr w:type="spellStart"/>
      <w:r w:rsidRPr="00BB7651">
        <w:rPr>
          <w:rFonts w:ascii="Verdana" w:hAnsi="Verdana"/>
          <w:b/>
          <w:bCs/>
          <w:sz w:val="20"/>
          <w:szCs w:val="20"/>
        </w:rPr>
        <w:t>TouBy</w:t>
      </w:r>
      <w:proofErr w:type="spellEnd"/>
      <w:r w:rsidRPr="00BB7651">
        <w:rPr>
          <w:rFonts w:ascii="Verdana" w:hAnsi="Verdana"/>
          <w:b/>
          <w:bCs/>
          <w:sz w:val="20"/>
          <w:szCs w:val="20"/>
        </w:rPr>
        <w:t xml:space="preserve"> für die Touristikerin des Jahres geht ins Allgäu</w:t>
      </w:r>
      <w:r w:rsidR="004B303D">
        <w:rPr>
          <w:rFonts w:ascii="Verdana" w:hAnsi="Verdana"/>
          <w:b/>
          <w:bCs/>
          <w:sz w:val="20"/>
          <w:szCs w:val="20"/>
        </w:rPr>
        <w:t>.</w:t>
      </w:r>
      <w:r w:rsidR="004B303D">
        <w:rPr>
          <w:rFonts w:ascii="Verdana" w:hAnsi="Verdana"/>
          <w:b/>
          <w:bCs/>
          <w:sz w:val="20"/>
          <w:szCs w:val="20"/>
        </w:rPr>
        <w:br/>
      </w:r>
      <w:r w:rsidRPr="00BB7651">
        <w:rPr>
          <w:rFonts w:ascii="Verdana" w:hAnsi="Verdana"/>
          <w:sz w:val="20"/>
          <w:szCs w:val="20"/>
        </w:rPr>
        <w:t xml:space="preserve">Julia Staudinger aus </w:t>
      </w:r>
      <w:proofErr w:type="spellStart"/>
      <w:r w:rsidRPr="00BB7651">
        <w:rPr>
          <w:rFonts w:ascii="Verdana" w:hAnsi="Verdana"/>
          <w:sz w:val="20"/>
          <w:szCs w:val="20"/>
        </w:rPr>
        <w:t>Illerbeuren</w:t>
      </w:r>
      <w:proofErr w:type="spellEnd"/>
      <w:r w:rsidRPr="00BB7651">
        <w:rPr>
          <w:rFonts w:ascii="Verdana" w:hAnsi="Verdana"/>
          <w:sz w:val="20"/>
          <w:szCs w:val="20"/>
        </w:rPr>
        <w:t xml:space="preserve"> erhält in der Kategorie "Touristikerin des Jahres" den </w:t>
      </w:r>
      <w:proofErr w:type="spellStart"/>
      <w:r w:rsidRPr="00BB7651">
        <w:rPr>
          <w:rFonts w:ascii="Verdana" w:hAnsi="Verdana"/>
          <w:sz w:val="20"/>
          <w:szCs w:val="20"/>
        </w:rPr>
        <w:t>TouBy</w:t>
      </w:r>
      <w:proofErr w:type="spellEnd"/>
      <w:r w:rsidRPr="00BB7651">
        <w:rPr>
          <w:rFonts w:ascii="Verdana" w:hAnsi="Verdana"/>
          <w:sz w:val="20"/>
          <w:szCs w:val="20"/>
        </w:rPr>
        <w:t xml:space="preserve">. Sie hat den alten Bauernhof ihrer Großmutter Anna mit viel Herzblut zu einem B&amp;B und Guesthouse umgebaut und gezeigt, dass im Allgäu Tradition und Moderne bestens zusammenpassen. Besonders wichtig ist ihr der gemeinsame Raum mit großem Tisch und Küche: </w:t>
      </w:r>
      <w:r w:rsidR="004B303D">
        <w:rPr>
          <w:rFonts w:ascii="Verdana" w:hAnsi="Verdana"/>
          <w:sz w:val="20"/>
          <w:szCs w:val="20"/>
        </w:rPr>
        <w:t>„</w:t>
      </w:r>
      <w:r w:rsidRPr="00BB7651">
        <w:rPr>
          <w:rFonts w:ascii="Verdana" w:hAnsi="Verdana"/>
          <w:sz w:val="20"/>
          <w:szCs w:val="20"/>
        </w:rPr>
        <w:t xml:space="preserve">Das spiegelt ein wenig die Geschichte des Hofes wider: Früher versammelte sich dort meine ganze Familie, heute sind es Freundesgruppen und Familien." Begleitet wurde sie durch das Projekt "Alter Hof sucht neue Liebe" der Allgäu GmbH. </w:t>
      </w:r>
      <w:r w:rsidR="004B303D">
        <w:rPr>
          <w:rFonts w:ascii="Verdana" w:hAnsi="Verdana"/>
          <w:sz w:val="20"/>
          <w:szCs w:val="20"/>
        </w:rPr>
        <w:t>„</w:t>
      </w:r>
      <w:r w:rsidRPr="00BB7651">
        <w:rPr>
          <w:rFonts w:ascii="Verdana" w:hAnsi="Verdana"/>
          <w:sz w:val="20"/>
          <w:szCs w:val="20"/>
        </w:rPr>
        <w:t xml:space="preserve">Wir sind stolz, eine Allgäuerin unter den Preisträgern zu haben. Das Konzept von Julia Staudinger vereint Innovation und die Verbundenheit zur Heimat", sagt Bernhard </w:t>
      </w:r>
      <w:r w:rsidR="004B303D">
        <w:rPr>
          <w:rFonts w:ascii="Verdana" w:hAnsi="Verdana"/>
          <w:sz w:val="20"/>
          <w:szCs w:val="20"/>
        </w:rPr>
        <w:t>J</w:t>
      </w:r>
      <w:r w:rsidRPr="00BB7651">
        <w:rPr>
          <w:rFonts w:ascii="Verdana" w:hAnsi="Verdana"/>
          <w:sz w:val="20"/>
          <w:szCs w:val="20"/>
        </w:rPr>
        <w:t xml:space="preserve">oachim, Geschäftsführer der Allgäu GmbH, der selbst unter den Nominierten in der Kategorie "Lebenswerk" war. Die Auszeichnung für das Lebenswerk ging an Dietmar Holzapfel, Wirt der "Deutschen Eiche" in München, und der Nachwuchspreis an Nico </w:t>
      </w:r>
      <w:proofErr w:type="spellStart"/>
      <w:r w:rsidRPr="00BB7651">
        <w:rPr>
          <w:rFonts w:ascii="Verdana" w:hAnsi="Verdana"/>
          <w:sz w:val="20"/>
          <w:szCs w:val="20"/>
        </w:rPr>
        <w:t>Cieslar</w:t>
      </w:r>
      <w:proofErr w:type="spellEnd"/>
      <w:r w:rsidRPr="00BB7651">
        <w:rPr>
          <w:rFonts w:ascii="Verdana" w:hAnsi="Verdana"/>
          <w:sz w:val="20"/>
          <w:szCs w:val="20"/>
        </w:rPr>
        <w:t>, Amtsleiter Tourismusmanagement Stadt Forchheim. Der Preis der bayerischen Tourismusbranche ist eine Initiative des Staatsministeriums für Landwirtschaft, Ernährung, Forsten und Tourismus (</w:t>
      </w:r>
      <w:proofErr w:type="spellStart"/>
      <w:r w:rsidRPr="00BB7651">
        <w:rPr>
          <w:rFonts w:ascii="Verdana" w:hAnsi="Verdana"/>
          <w:sz w:val="20"/>
          <w:szCs w:val="20"/>
        </w:rPr>
        <w:t>StMELF</w:t>
      </w:r>
      <w:proofErr w:type="spellEnd"/>
      <w:r w:rsidRPr="00BB7651">
        <w:rPr>
          <w:rFonts w:ascii="Verdana" w:hAnsi="Verdana"/>
          <w:sz w:val="20"/>
          <w:szCs w:val="20"/>
        </w:rPr>
        <w:t>) in Kooperation mit der BAYERN TOURISMUS Marketing GmbH (</w:t>
      </w:r>
      <w:proofErr w:type="spellStart"/>
      <w:r w:rsidRPr="00BB7651">
        <w:rPr>
          <w:rFonts w:ascii="Verdana" w:hAnsi="Verdana"/>
          <w:sz w:val="20"/>
          <w:szCs w:val="20"/>
        </w:rPr>
        <w:t>BayTM</w:t>
      </w:r>
      <w:proofErr w:type="spellEnd"/>
      <w:r w:rsidRPr="00BB7651">
        <w:rPr>
          <w:rFonts w:ascii="Verdana" w:hAnsi="Verdana"/>
          <w:sz w:val="20"/>
          <w:szCs w:val="20"/>
        </w:rPr>
        <w:t>).</w:t>
      </w:r>
    </w:p>
    <w:p w14:paraId="2E8FDCFA" w14:textId="11019FBE" w:rsidR="004B303D" w:rsidRDefault="004B303D" w:rsidP="00BB7651">
      <w:pPr>
        <w:rPr>
          <w:rFonts w:ascii="Verdana" w:hAnsi="Verdana"/>
          <w:b/>
          <w:bCs/>
          <w:sz w:val="20"/>
          <w:szCs w:val="20"/>
        </w:rPr>
      </w:pPr>
      <w:r w:rsidRPr="004B303D">
        <w:rPr>
          <w:rFonts w:ascii="Verdana" w:hAnsi="Verdana"/>
          <w:b/>
          <w:bCs/>
          <w:sz w:val="20"/>
          <w:szCs w:val="20"/>
        </w:rPr>
        <w:t xml:space="preserve">Radreiseanalyse: Das Allgäu erneut unter den </w:t>
      </w:r>
      <w:proofErr w:type="spellStart"/>
      <w:r w:rsidRPr="004B303D">
        <w:rPr>
          <w:rFonts w:ascii="Verdana" w:hAnsi="Verdana"/>
          <w:b/>
          <w:bCs/>
          <w:sz w:val="20"/>
          <w:szCs w:val="20"/>
        </w:rPr>
        <w:t>TopTen</w:t>
      </w:r>
      <w:proofErr w:type="spellEnd"/>
      <w:r w:rsidRPr="004B303D">
        <w:rPr>
          <w:rFonts w:ascii="Verdana" w:hAnsi="Verdana"/>
          <w:b/>
          <w:bCs/>
          <w:sz w:val="20"/>
          <w:szCs w:val="20"/>
        </w:rPr>
        <w:t xml:space="preserve"> </w:t>
      </w:r>
    </w:p>
    <w:p w14:paraId="418B2717" w14:textId="5805CC58" w:rsidR="004B303D" w:rsidRDefault="004B303D" w:rsidP="00BB7651">
      <w:pPr>
        <w:rPr>
          <w:rFonts w:ascii="Verdana" w:hAnsi="Verdana"/>
          <w:sz w:val="20"/>
          <w:szCs w:val="20"/>
        </w:rPr>
      </w:pPr>
      <w:r>
        <w:rPr>
          <w:rFonts w:ascii="Verdana" w:hAnsi="Verdana"/>
          <w:sz w:val="20"/>
          <w:szCs w:val="20"/>
        </w:rPr>
        <w:t xml:space="preserve">Der ADFC analysiert jährlich das Potential der Radreisen und welche Regionen Radelnde bevorzugen. Nur zwei Radregionen in Süddeutschland haben es unter die </w:t>
      </w:r>
      <w:proofErr w:type="spellStart"/>
      <w:r>
        <w:rPr>
          <w:rFonts w:ascii="Verdana" w:hAnsi="Verdana"/>
          <w:sz w:val="20"/>
          <w:szCs w:val="20"/>
        </w:rPr>
        <w:t>TopTen</w:t>
      </w:r>
      <w:proofErr w:type="spellEnd"/>
      <w:r>
        <w:rPr>
          <w:rFonts w:ascii="Verdana" w:hAnsi="Verdana"/>
          <w:sz w:val="20"/>
          <w:szCs w:val="20"/>
        </w:rPr>
        <w:t xml:space="preserve"> geschafft, der Bodensee auf Platz 2 und das Allgäu auf Platz 5 und ist damit die einzige bayerische Radregion. </w:t>
      </w:r>
    </w:p>
    <w:p w14:paraId="32145A54" w14:textId="77777777" w:rsidR="003142D7" w:rsidRPr="003142D7" w:rsidRDefault="003142D7" w:rsidP="003142D7">
      <w:pPr>
        <w:spacing w:after="0" w:line="240" w:lineRule="auto"/>
        <w:rPr>
          <w:rFonts w:ascii="Verdana" w:hAnsi="Verdana"/>
          <w:sz w:val="20"/>
          <w:szCs w:val="20"/>
        </w:rPr>
      </w:pPr>
      <w:r w:rsidRPr="003142D7">
        <w:rPr>
          <w:rFonts w:ascii="Verdana" w:hAnsi="Verdana"/>
          <w:b/>
          <w:bCs/>
          <w:sz w:val="20"/>
          <w:szCs w:val="20"/>
        </w:rPr>
        <w:t>Pressekontakt</w:t>
      </w:r>
      <w:r w:rsidRPr="003142D7">
        <w:rPr>
          <w:rFonts w:ascii="Verdana" w:hAnsi="Verdana"/>
          <w:sz w:val="20"/>
          <w:szCs w:val="20"/>
        </w:rPr>
        <w:t>:</w:t>
      </w:r>
    </w:p>
    <w:p w14:paraId="51DA1CF6" w14:textId="4798EB9F" w:rsidR="003142D7" w:rsidRPr="003142D7" w:rsidRDefault="003142D7" w:rsidP="003142D7">
      <w:pPr>
        <w:spacing w:after="0" w:line="240" w:lineRule="auto"/>
        <w:rPr>
          <w:rFonts w:ascii="Verdana" w:hAnsi="Verdana"/>
          <w:sz w:val="20"/>
          <w:szCs w:val="20"/>
        </w:rPr>
      </w:pPr>
      <w:r w:rsidRPr="003142D7">
        <w:rPr>
          <w:rFonts w:ascii="Verdana" w:hAnsi="Verdana"/>
          <w:sz w:val="20"/>
          <w:szCs w:val="20"/>
        </w:rPr>
        <w:t xml:space="preserve">Simone Zehnpfennig </w:t>
      </w:r>
      <w:r>
        <w:rPr>
          <w:rFonts w:ascii="Verdana" w:hAnsi="Verdana"/>
          <w:sz w:val="20"/>
          <w:szCs w:val="20"/>
        </w:rPr>
        <w:tab/>
      </w:r>
      <w:r>
        <w:rPr>
          <w:rFonts w:ascii="Verdana" w:hAnsi="Verdana"/>
          <w:sz w:val="20"/>
          <w:szCs w:val="20"/>
        </w:rPr>
        <w:tab/>
      </w:r>
      <w:r>
        <w:rPr>
          <w:rFonts w:ascii="Verdana" w:hAnsi="Verdana"/>
          <w:sz w:val="20"/>
          <w:szCs w:val="20"/>
        </w:rPr>
        <w:tab/>
      </w:r>
      <w:r w:rsidRPr="003142D7">
        <w:rPr>
          <w:rFonts w:ascii="Verdana" w:hAnsi="Verdana"/>
          <w:sz w:val="20"/>
          <w:szCs w:val="20"/>
        </w:rPr>
        <w:t>Bernhard Joachim</w:t>
      </w:r>
    </w:p>
    <w:p w14:paraId="3795D80B" w14:textId="50940B8D" w:rsidR="003142D7" w:rsidRPr="003142D7" w:rsidRDefault="003142D7" w:rsidP="003142D7">
      <w:pPr>
        <w:spacing w:after="0" w:line="240" w:lineRule="auto"/>
        <w:rPr>
          <w:rFonts w:ascii="Verdana" w:hAnsi="Verdana"/>
          <w:sz w:val="20"/>
          <w:szCs w:val="20"/>
        </w:rPr>
      </w:pPr>
      <w:r w:rsidRPr="003142D7">
        <w:rPr>
          <w:rFonts w:ascii="Verdana" w:hAnsi="Verdana"/>
          <w:sz w:val="20"/>
          <w:szCs w:val="20"/>
        </w:rPr>
        <w:t xml:space="preserve">Pressesprecherin Allgäu GmbH </w:t>
      </w:r>
      <w:r>
        <w:rPr>
          <w:rFonts w:ascii="Verdana" w:hAnsi="Verdana"/>
          <w:sz w:val="20"/>
          <w:szCs w:val="20"/>
        </w:rPr>
        <w:tab/>
      </w:r>
      <w:r>
        <w:rPr>
          <w:rFonts w:ascii="Verdana" w:hAnsi="Verdana"/>
          <w:sz w:val="20"/>
          <w:szCs w:val="20"/>
        </w:rPr>
        <w:tab/>
      </w:r>
      <w:r w:rsidRPr="003142D7">
        <w:rPr>
          <w:rFonts w:ascii="Verdana" w:hAnsi="Verdana"/>
          <w:sz w:val="20"/>
          <w:szCs w:val="20"/>
        </w:rPr>
        <w:t>Geschäftsführer Allgäu GmbH und TVABS</w:t>
      </w:r>
    </w:p>
    <w:p w14:paraId="0A8DED33" w14:textId="7627BE9D" w:rsidR="003142D7" w:rsidRPr="003142D7" w:rsidRDefault="003142D7" w:rsidP="003142D7">
      <w:pPr>
        <w:spacing w:after="0" w:line="240" w:lineRule="auto"/>
        <w:rPr>
          <w:rFonts w:ascii="Verdana" w:hAnsi="Verdana"/>
          <w:sz w:val="20"/>
          <w:szCs w:val="20"/>
          <w:lang w:val="en-US"/>
        </w:rPr>
      </w:pPr>
      <w:r w:rsidRPr="003142D7">
        <w:rPr>
          <w:rFonts w:ascii="Verdana" w:hAnsi="Verdana"/>
          <w:sz w:val="20"/>
          <w:szCs w:val="20"/>
          <w:lang w:val="en-US"/>
        </w:rPr>
        <w:t xml:space="preserve">Tel. 0831/5753737 </w:t>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3142D7">
        <w:rPr>
          <w:rFonts w:ascii="Verdana" w:hAnsi="Verdana"/>
          <w:sz w:val="20"/>
          <w:szCs w:val="20"/>
          <w:lang w:val="en-US"/>
        </w:rPr>
        <w:t>Tel. 0831/575 37 31</w:t>
      </w:r>
    </w:p>
    <w:p w14:paraId="45198333" w14:textId="6DC87D93" w:rsidR="00BB7651" w:rsidRPr="003142D7" w:rsidRDefault="003142D7" w:rsidP="003142D7">
      <w:pPr>
        <w:spacing w:after="0" w:line="240" w:lineRule="auto"/>
        <w:rPr>
          <w:rFonts w:ascii="Verdana" w:hAnsi="Verdana"/>
          <w:sz w:val="20"/>
          <w:szCs w:val="20"/>
          <w:lang w:val="en-US"/>
        </w:rPr>
      </w:pPr>
      <w:r w:rsidRPr="003142D7">
        <w:rPr>
          <w:rFonts w:ascii="Verdana" w:hAnsi="Verdana"/>
          <w:sz w:val="20"/>
          <w:szCs w:val="20"/>
          <w:lang w:val="en-US"/>
        </w:rPr>
        <w:t>zehnpfennig@allgaeu.de; www.allgaeu.de joachim@allgaeu.de</w:t>
      </w:r>
    </w:p>
    <w:sectPr w:rsidR="00BB7651" w:rsidRPr="003142D7">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247D5" w14:textId="77777777" w:rsidR="003C5AE7" w:rsidRDefault="003C5AE7" w:rsidP="00BB7651">
      <w:pPr>
        <w:spacing w:after="0" w:line="240" w:lineRule="auto"/>
      </w:pPr>
      <w:r>
        <w:separator/>
      </w:r>
    </w:p>
  </w:endnote>
  <w:endnote w:type="continuationSeparator" w:id="0">
    <w:p w14:paraId="365610FE" w14:textId="77777777" w:rsidR="003C5AE7" w:rsidRDefault="003C5AE7" w:rsidP="00BB7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3CC5D" w14:textId="77777777" w:rsidR="003C5AE7" w:rsidRDefault="003C5AE7" w:rsidP="00BB7651">
      <w:pPr>
        <w:spacing w:after="0" w:line="240" w:lineRule="auto"/>
      </w:pPr>
      <w:r>
        <w:separator/>
      </w:r>
    </w:p>
  </w:footnote>
  <w:footnote w:type="continuationSeparator" w:id="0">
    <w:p w14:paraId="61806FC0" w14:textId="77777777" w:rsidR="003C5AE7" w:rsidRDefault="003C5AE7" w:rsidP="00BB76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B0FB1" w14:textId="78639166" w:rsidR="00BB7651" w:rsidRDefault="00BB7651">
    <w:pPr>
      <w:pStyle w:val="Kopfzeile"/>
    </w:pPr>
    <w:r w:rsidRPr="00D51106">
      <w:rPr>
        <w:rFonts w:ascii="Verdana" w:eastAsia="Verdana" w:hAnsi="Verdana" w:cs="Times New Roman"/>
        <w:noProof/>
        <w:kern w:val="0"/>
        <w:sz w:val="20"/>
        <w:lang w:eastAsia="de-DE"/>
        <w14:ligatures w14:val="none"/>
      </w:rPr>
      <w:drawing>
        <wp:anchor distT="0" distB="0" distL="114300" distR="114300" simplePos="0" relativeHeight="251659264" behindDoc="1" locked="1" layoutInCell="1" allowOverlap="1" wp14:anchorId="1ECDF237" wp14:editId="1746FB89">
          <wp:simplePos x="0" y="0"/>
          <wp:positionH relativeFrom="page">
            <wp:posOffset>-167005</wp:posOffset>
          </wp:positionH>
          <wp:positionV relativeFrom="page">
            <wp:posOffset>-236855</wp:posOffset>
          </wp:positionV>
          <wp:extent cx="7239635" cy="10240645"/>
          <wp:effectExtent l="0" t="0" r="0" b="825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635" cy="10240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0F46E6"/>
    <w:multiLevelType w:val="hybridMultilevel"/>
    <w:tmpl w:val="D722EF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57171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D87"/>
    <w:rsid w:val="00017350"/>
    <w:rsid w:val="00064D9E"/>
    <w:rsid w:val="00081286"/>
    <w:rsid w:val="000E7DE7"/>
    <w:rsid w:val="001374EE"/>
    <w:rsid w:val="001657E9"/>
    <w:rsid w:val="003142D7"/>
    <w:rsid w:val="0037010C"/>
    <w:rsid w:val="003C5AE7"/>
    <w:rsid w:val="004B303D"/>
    <w:rsid w:val="004D2AF3"/>
    <w:rsid w:val="004E1D87"/>
    <w:rsid w:val="0057061F"/>
    <w:rsid w:val="005C65C0"/>
    <w:rsid w:val="005F255B"/>
    <w:rsid w:val="00604D88"/>
    <w:rsid w:val="006E3E94"/>
    <w:rsid w:val="0070526A"/>
    <w:rsid w:val="00905AB6"/>
    <w:rsid w:val="00995BFA"/>
    <w:rsid w:val="00AD4C39"/>
    <w:rsid w:val="00BB7651"/>
    <w:rsid w:val="00C8201B"/>
    <w:rsid w:val="00E367C5"/>
    <w:rsid w:val="00E81352"/>
    <w:rsid w:val="00EE51F6"/>
    <w:rsid w:val="00F81053"/>
    <w:rsid w:val="00FC6D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9CE0D"/>
  <w15:chartTrackingRefBased/>
  <w15:docId w15:val="{EDBCD758-718C-4083-AD0E-3AD365158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8201B"/>
    <w:pPr>
      <w:ind w:left="720"/>
      <w:contextualSpacing/>
    </w:pPr>
  </w:style>
  <w:style w:type="character" w:customStyle="1" w:styleId="hgkelc">
    <w:name w:val="hgkelc"/>
    <w:basedOn w:val="Absatz-Standardschriftart"/>
    <w:rsid w:val="00F81053"/>
  </w:style>
  <w:style w:type="paragraph" w:styleId="Kopfzeile">
    <w:name w:val="header"/>
    <w:basedOn w:val="Standard"/>
    <w:link w:val="KopfzeileZchn"/>
    <w:uiPriority w:val="99"/>
    <w:unhideWhenUsed/>
    <w:rsid w:val="00BB76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B7651"/>
  </w:style>
  <w:style w:type="paragraph" w:styleId="Fuzeile">
    <w:name w:val="footer"/>
    <w:basedOn w:val="Standard"/>
    <w:link w:val="FuzeileZchn"/>
    <w:uiPriority w:val="99"/>
    <w:unhideWhenUsed/>
    <w:rsid w:val="00BB765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B7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62549">
      <w:bodyDiv w:val="1"/>
      <w:marLeft w:val="0"/>
      <w:marRight w:val="0"/>
      <w:marTop w:val="0"/>
      <w:marBottom w:val="0"/>
      <w:divBdr>
        <w:top w:val="none" w:sz="0" w:space="0" w:color="auto"/>
        <w:left w:val="none" w:sz="0" w:space="0" w:color="auto"/>
        <w:bottom w:val="none" w:sz="0" w:space="0" w:color="auto"/>
        <w:right w:val="none" w:sz="0" w:space="0" w:color="auto"/>
      </w:divBdr>
      <w:divsChild>
        <w:div w:id="1237594904">
          <w:marLeft w:val="0"/>
          <w:marRight w:val="0"/>
          <w:marTop w:val="0"/>
          <w:marBottom w:val="0"/>
          <w:divBdr>
            <w:top w:val="none" w:sz="0" w:space="0" w:color="auto"/>
            <w:left w:val="none" w:sz="0" w:space="0" w:color="auto"/>
            <w:bottom w:val="none" w:sz="0" w:space="0" w:color="auto"/>
            <w:right w:val="none" w:sz="0" w:space="0" w:color="auto"/>
          </w:divBdr>
        </w:div>
      </w:divsChild>
    </w:div>
    <w:div w:id="150138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483</Words>
  <Characters>3047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Zehnpfennig</dc:creator>
  <cp:keywords/>
  <dc:description/>
  <cp:lastModifiedBy>Simone Zehnpfennig</cp:lastModifiedBy>
  <cp:revision>3</cp:revision>
  <dcterms:created xsi:type="dcterms:W3CDTF">2024-03-06T12:00:00Z</dcterms:created>
  <dcterms:modified xsi:type="dcterms:W3CDTF">2024-03-06T12:32:00Z</dcterms:modified>
</cp:coreProperties>
</file>