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6285" w14:textId="77777777" w:rsidR="002F345B" w:rsidRPr="00945337" w:rsidRDefault="002F345B" w:rsidP="006707A6">
      <w:pPr>
        <w:rPr>
          <w:rFonts w:ascii="Verdana" w:hAnsi="Verdana"/>
          <w:sz w:val="20"/>
          <w:szCs w:val="20"/>
        </w:rPr>
      </w:pPr>
    </w:p>
    <w:p w14:paraId="3EF34787" w14:textId="5948D908" w:rsidR="005A0AF3" w:rsidRPr="00945337" w:rsidRDefault="006707A6" w:rsidP="006707A6">
      <w:pPr>
        <w:rPr>
          <w:rFonts w:ascii="Verdana" w:hAnsi="Verdana"/>
          <w:b/>
          <w:bCs/>
          <w:sz w:val="24"/>
          <w:szCs w:val="24"/>
        </w:rPr>
      </w:pPr>
      <w:r w:rsidRPr="00945337">
        <w:rPr>
          <w:rFonts w:ascii="Verdana" w:hAnsi="Verdana"/>
          <w:b/>
          <w:bCs/>
          <w:sz w:val="24"/>
          <w:szCs w:val="24"/>
        </w:rPr>
        <w:t>Presse</w:t>
      </w:r>
      <w:r w:rsidR="005A0AF3" w:rsidRPr="00945337">
        <w:rPr>
          <w:rFonts w:ascii="Verdana" w:hAnsi="Verdana"/>
          <w:b/>
          <w:bCs/>
          <w:sz w:val="24"/>
          <w:szCs w:val="24"/>
        </w:rPr>
        <w:t>mitteilung</w:t>
      </w:r>
    </w:p>
    <w:p w14:paraId="309657AF" w14:textId="41BC1907" w:rsidR="00945337" w:rsidRPr="00945337" w:rsidRDefault="00945337" w:rsidP="00945337">
      <w:pPr>
        <w:rPr>
          <w:rFonts w:ascii="Verdana" w:hAnsi="Verdana"/>
          <w:b/>
          <w:bCs/>
          <w:sz w:val="24"/>
          <w:szCs w:val="24"/>
        </w:rPr>
      </w:pPr>
      <w:r w:rsidRPr="00945337">
        <w:rPr>
          <w:rFonts w:ascii="Verdana" w:hAnsi="Verdana"/>
          <w:b/>
          <w:bCs/>
          <w:sz w:val="24"/>
          <w:szCs w:val="24"/>
        </w:rPr>
        <w:t>Studie zeigt: Gäste im Allgäu äußerst zufrieden – Besonders Rad- und Wanderwege überzeugen</w:t>
      </w:r>
      <w:r>
        <w:rPr>
          <w:rFonts w:ascii="Verdana" w:hAnsi="Verdana"/>
          <w:b/>
          <w:bCs/>
          <w:sz w:val="24"/>
          <w:szCs w:val="24"/>
        </w:rPr>
        <w:t>.</w:t>
      </w:r>
      <w:r w:rsidRPr="00945337">
        <w:rPr>
          <w:rFonts w:ascii="Verdana" w:hAnsi="Verdana"/>
          <w:b/>
          <w:bCs/>
          <w:sz w:val="24"/>
          <w:szCs w:val="24"/>
        </w:rPr>
        <w:t xml:space="preserve"> </w:t>
      </w:r>
    </w:p>
    <w:p w14:paraId="502D22A3" w14:textId="3FF7D5F6" w:rsidR="00945337" w:rsidRPr="00945337" w:rsidRDefault="00945337" w:rsidP="00945337">
      <w:pPr>
        <w:rPr>
          <w:rFonts w:ascii="Verdana" w:hAnsi="Verdana"/>
          <w:sz w:val="20"/>
          <w:szCs w:val="20"/>
        </w:rPr>
      </w:pPr>
      <w:r w:rsidRPr="00945337">
        <w:rPr>
          <w:rFonts w:ascii="Verdana" w:hAnsi="Verdana"/>
          <w:sz w:val="20"/>
          <w:szCs w:val="20"/>
        </w:rPr>
        <w:t>Kempten (AG, 04. Juli 2024) –</w:t>
      </w:r>
      <w:r w:rsidRPr="00D97EF6">
        <w:rPr>
          <w:rFonts w:ascii="Verdana" w:hAnsi="Verdana"/>
          <w:sz w:val="20"/>
          <w:szCs w:val="20"/>
        </w:rPr>
        <w:t xml:space="preserve"> </w:t>
      </w:r>
      <w:r w:rsidR="00D97EF6" w:rsidRPr="00D97EF6">
        <w:rPr>
          <w:rFonts w:ascii="Verdana" w:hAnsi="Verdana"/>
          <w:sz w:val="20"/>
          <w:szCs w:val="20"/>
        </w:rPr>
        <w:t>Im Auftrag der Allgäu GmbH hat das INIT-Institut der Hochschule Kempten in der vergangenen Sommer- und Wintersaison über 2.200 Urlauber und Tagesgäste im Alter ab 18 Jahren befragt.</w:t>
      </w:r>
      <w:r w:rsidRPr="00D97EF6">
        <w:rPr>
          <w:rFonts w:ascii="Verdana" w:hAnsi="Verdana"/>
          <w:sz w:val="20"/>
          <w:szCs w:val="20"/>
        </w:rPr>
        <w:t xml:space="preserve"> </w:t>
      </w:r>
      <w:r w:rsidRPr="00945337">
        <w:rPr>
          <w:rFonts w:ascii="Verdana" w:hAnsi="Verdana"/>
          <w:sz w:val="20"/>
          <w:szCs w:val="20"/>
        </w:rPr>
        <w:t xml:space="preserve">Die aktuellen Ergebnisse zu Herkunftsgebieten, Altersstruktur und Zufriedenheit mit den touristischen Angeboten wie Hotellerie, Gastronomie und Freizeiteinrichtungen liegen nun vor. Die Ergebnisse sind erfreulich: 99 Prozent der Gäste würden das Allgäu als Reiseziel weiterempfehlen, 97 Prozent bewerten die Wanderwege, 90 Prozent die Radwege und über 80 Prozent die Hotellerie positiv. Stefan </w:t>
      </w:r>
      <w:proofErr w:type="spellStart"/>
      <w:r w:rsidRPr="00945337">
        <w:rPr>
          <w:rFonts w:ascii="Verdana" w:hAnsi="Verdana"/>
          <w:sz w:val="20"/>
          <w:szCs w:val="20"/>
        </w:rPr>
        <w:t>Egenter</w:t>
      </w:r>
      <w:proofErr w:type="spellEnd"/>
      <w:r w:rsidRPr="00945337">
        <w:rPr>
          <w:rFonts w:ascii="Verdana" w:hAnsi="Verdana"/>
          <w:sz w:val="20"/>
          <w:szCs w:val="20"/>
        </w:rPr>
        <w:t xml:space="preserve">, </w:t>
      </w:r>
      <w:r w:rsidR="00B87963">
        <w:rPr>
          <w:rFonts w:ascii="Verdana" w:hAnsi="Verdana"/>
          <w:sz w:val="20"/>
          <w:szCs w:val="20"/>
        </w:rPr>
        <w:t xml:space="preserve">designierter Geschäftsführer </w:t>
      </w:r>
      <w:r w:rsidRPr="00945337">
        <w:rPr>
          <w:rFonts w:ascii="Verdana" w:hAnsi="Verdana"/>
          <w:sz w:val="20"/>
          <w:szCs w:val="20"/>
        </w:rPr>
        <w:t>der Allgäu GmbH, kommentiert die Ergebnisse: „Die hohe Weiterempfehlungsrate spiegelt die Zufriedenheit der Gäste wider und zeigt, dass unsere Destinationsstrategie</w:t>
      </w:r>
      <w:r w:rsidR="00496F07">
        <w:rPr>
          <w:rFonts w:ascii="Verdana" w:hAnsi="Verdana"/>
          <w:sz w:val="20"/>
          <w:szCs w:val="20"/>
        </w:rPr>
        <w:t xml:space="preserve"> wirkt</w:t>
      </w:r>
      <w:r w:rsidRPr="00945337">
        <w:rPr>
          <w:rFonts w:ascii="Verdana" w:hAnsi="Verdana"/>
          <w:sz w:val="20"/>
          <w:szCs w:val="20"/>
        </w:rPr>
        <w:t xml:space="preserve"> und die Marke Allgäu gut positioniert </w:t>
      </w:r>
      <w:r w:rsidR="00496F07">
        <w:rPr>
          <w:rFonts w:ascii="Verdana" w:hAnsi="Verdana"/>
          <w:sz w:val="20"/>
          <w:szCs w:val="20"/>
        </w:rPr>
        <w:t>ist</w:t>
      </w:r>
      <w:r w:rsidRPr="00945337">
        <w:rPr>
          <w:rFonts w:ascii="Verdana" w:hAnsi="Verdana"/>
          <w:sz w:val="20"/>
          <w:szCs w:val="20"/>
        </w:rPr>
        <w:t>. Die Ergebnisse der Gästebefragung bestätigen die erfolgreiche</w:t>
      </w:r>
      <w:r w:rsidR="00492772">
        <w:rPr>
          <w:rFonts w:ascii="Verdana" w:hAnsi="Verdana"/>
          <w:sz w:val="20"/>
          <w:szCs w:val="20"/>
        </w:rPr>
        <w:t xml:space="preserve"> Zusammenarbeit aller Partner </w:t>
      </w:r>
      <w:r w:rsidRPr="00945337">
        <w:rPr>
          <w:rFonts w:ascii="Verdana" w:hAnsi="Verdana"/>
          <w:sz w:val="20"/>
          <w:szCs w:val="20"/>
        </w:rPr>
        <w:t>der letzten Jahre</w:t>
      </w:r>
      <w:r w:rsidR="00496F07">
        <w:rPr>
          <w:rFonts w:ascii="Verdana" w:hAnsi="Verdana"/>
          <w:sz w:val="20"/>
          <w:szCs w:val="20"/>
        </w:rPr>
        <w:t>.</w:t>
      </w:r>
      <w:r w:rsidRPr="00945337">
        <w:rPr>
          <w:rFonts w:ascii="Verdana" w:hAnsi="Verdana"/>
          <w:sz w:val="20"/>
          <w:szCs w:val="20"/>
        </w:rPr>
        <w:t>“</w:t>
      </w:r>
      <w:r w:rsidR="00496F07">
        <w:rPr>
          <w:rFonts w:ascii="Verdana" w:hAnsi="Verdana"/>
          <w:sz w:val="20"/>
          <w:szCs w:val="20"/>
        </w:rPr>
        <w:t xml:space="preserve"> </w:t>
      </w:r>
    </w:p>
    <w:p w14:paraId="25A75100" w14:textId="2D00A350" w:rsidR="00945337" w:rsidRPr="00945337" w:rsidRDefault="00945337" w:rsidP="00945337">
      <w:pPr>
        <w:rPr>
          <w:rFonts w:ascii="Verdana" w:hAnsi="Verdana"/>
          <w:sz w:val="20"/>
          <w:szCs w:val="20"/>
        </w:rPr>
      </w:pPr>
      <w:r w:rsidRPr="00945337">
        <w:rPr>
          <w:rFonts w:ascii="Verdana" w:hAnsi="Verdana"/>
          <w:b/>
          <w:bCs/>
          <w:sz w:val="20"/>
          <w:szCs w:val="20"/>
        </w:rPr>
        <w:t>Die Gäste stammen hauptsächlich aus Baden-Württemberg, Bayern und Nordrhein-Westfalen</w:t>
      </w:r>
      <w:r w:rsidRPr="00945337">
        <w:rPr>
          <w:rFonts w:ascii="Verdana" w:hAnsi="Verdana"/>
          <w:sz w:val="20"/>
          <w:szCs w:val="20"/>
        </w:rPr>
        <w:t xml:space="preserve">. </w:t>
      </w:r>
      <w:r>
        <w:rPr>
          <w:rFonts w:ascii="Verdana" w:hAnsi="Verdana"/>
          <w:sz w:val="20"/>
          <w:szCs w:val="20"/>
        </w:rPr>
        <w:br/>
      </w:r>
      <w:r w:rsidRPr="00945337">
        <w:rPr>
          <w:rFonts w:ascii="Verdana" w:hAnsi="Verdana"/>
          <w:sz w:val="20"/>
          <w:szCs w:val="20"/>
        </w:rPr>
        <w:t xml:space="preserve">Die repräsentative Befragung ergab, dass 32 Prozent aus Baden-Württemberg, 23 Prozent aus Bayern und 16 Prozent aus Nordrhein-Westfalen ins Allgäu reisen. Die Mehrheit, 70 Prozent, verbringt zwischen einem und sieben Tagen im Allgäu. Für 70 Prozent ist der Allgäu-Urlaub der Zweiturlaub. 87 Prozent sind Wiederholungsgäste, was für die hohe Qualität der Region spricht. Prof. Dr. Alfred Bauer erklärt: „Wir beobachten eine verstärkte Anziehungskraft auf Gäste aus Bayern und Baden-Württemberg. Reisende mit höherem Einkommen machen häufiger Zweit- oder Dritt-Urlaube, was die Bedeutung ihrer positiven Aussagen für das Allgäu unterstreicht. “ </w:t>
      </w:r>
    </w:p>
    <w:p w14:paraId="57F8344D" w14:textId="514E77B1" w:rsidR="00945337" w:rsidRPr="00945337" w:rsidRDefault="00945337" w:rsidP="00945337">
      <w:pPr>
        <w:rPr>
          <w:rFonts w:ascii="Verdana" w:hAnsi="Verdana"/>
          <w:sz w:val="20"/>
          <w:szCs w:val="20"/>
        </w:rPr>
      </w:pPr>
      <w:r w:rsidRPr="00945337">
        <w:rPr>
          <w:rFonts w:ascii="Verdana" w:hAnsi="Verdana"/>
          <w:b/>
          <w:bCs/>
          <w:sz w:val="20"/>
          <w:szCs w:val="20"/>
        </w:rPr>
        <w:t>Das Allgäu überzeugt nicht nur landschaftlich</w:t>
      </w:r>
      <w:r w:rsidRPr="00945337">
        <w:rPr>
          <w:rFonts w:ascii="Verdana" w:hAnsi="Verdana"/>
          <w:sz w:val="20"/>
          <w:szCs w:val="20"/>
        </w:rPr>
        <w:t xml:space="preserve">: </w:t>
      </w:r>
      <w:r>
        <w:rPr>
          <w:rFonts w:ascii="Verdana" w:hAnsi="Verdana"/>
          <w:sz w:val="20"/>
          <w:szCs w:val="20"/>
        </w:rPr>
        <w:br/>
      </w:r>
      <w:r w:rsidRPr="00945337">
        <w:rPr>
          <w:rFonts w:ascii="Verdana" w:hAnsi="Verdana"/>
          <w:sz w:val="20"/>
          <w:szCs w:val="20"/>
        </w:rPr>
        <w:t xml:space="preserve">Die Hauptgründe für einen Urlaub im Allgäu sind vielfältige Aktivitätsmöglichkeiten und Sehenswürdigkeiten (53 Prozent), gefolgt von hohem Erholungswert (45 Prozent), Landschaft und Natur (40 Prozent) sowie den Bergen (34 Prozent). 27 Prozent schätzen den hohen Erlebniswert. Die Erreichbarkeit mit dem Auto und die Gastronomie sind für 23 Prozent der Befragten wichtige Gründe für einen Aufenthalt im Allgäu. Rund 60 Prozent verbringen einen Erholungsurlaub, 14 Prozent einen Wanderurlaub und neun Prozent legen Wert auf Gesundheit und Wellness. Prof. Dr. Bauer prognostiziert: „Wellness und Gesundheit werden an Bedeutung gewinnen, insbesondere vor dem Hintergrund der demografischen Entwicklung. “ </w:t>
      </w:r>
    </w:p>
    <w:p w14:paraId="5B2FEC89" w14:textId="33F00927" w:rsidR="00945337" w:rsidRPr="00945337" w:rsidRDefault="00945337" w:rsidP="00945337">
      <w:pPr>
        <w:rPr>
          <w:rFonts w:ascii="Verdana" w:hAnsi="Verdana"/>
          <w:sz w:val="20"/>
          <w:szCs w:val="20"/>
        </w:rPr>
      </w:pPr>
      <w:r w:rsidRPr="00945337">
        <w:rPr>
          <w:rFonts w:ascii="Verdana" w:hAnsi="Verdana"/>
          <w:b/>
          <w:bCs/>
          <w:sz w:val="20"/>
          <w:szCs w:val="20"/>
        </w:rPr>
        <w:t xml:space="preserve">Die Mehrheit der Gäste reist mit dem Auto an und übernachtet in Hotels. </w:t>
      </w:r>
      <w:r>
        <w:rPr>
          <w:rFonts w:ascii="Verdana" w:hAnsi="Verdana"/>
          <w:b/>
          <w:bCs/>
          <w:sz w:val="20"/>
          <w:szCs w:val="20"/>
        </w:rPr>
        <w:br/>
      </w:r>
      <w:r w:rsidRPr="00945337">
        <w:rPr>
          <w:rFonts w:ascii="Verdana" w:hAnsi="Verdana"/>
          <w:sz w:val="20"/>
          <w:szCs w:val="20"/>
        </w:rPr>
        <w:t>70 Prozent kommen mit dem Auto, 14 Prozent mit der Bahn (bei Übernachtungsgästen) und 18 Prozent (bei Tagesgästen). Vor Ort nutz</w:t>
      </w:r>
      <w:r w:rsidR="008D31FB">
        <w:rPr>
          <w:rFonts w:ascii="Verdana" w:hAnsi="Verdana"/>
          <w:sz w:val="20"/>
          <w:szCs w:val="20"/>
        </w:rPr>
        <w:t>t jeder vierte</w:t>
      </w:r>
      <w:r w:rsidRPr="00945337">
        <w:rPr>
          <w:rFonts w:ascii="Verdana" w:hAnsi="Verdana"/>
          <w:sz w:val="20"/>
          <w:szCs w:val="20"/>
        </w:rPr>
        <w:t xml:space="preserve"> Übernachtungsgäste den örtlichen Linienbus. Die meisten Gäste reisen zu zweit, nur ein Fünftel mit Kindern. Ein Drittel übernachtet in Hotels, knapp ein Drittel in Ferienwohnungen und knapp ein Fünftel in Gasthöfen, Hotel Garni oder Pensionen. </w:t>
      </w:r>
      <w:r w:rsidR="001733AB">
        <w:rPr>
          <w:rFonts w:ascii="Verdana" w:hAnsi="Verdana"/>
          <w:sz w:val="20"/>
          <w:szCs w:val="20"/>
        </w:rPr>
        <w:t xml:space="preserve">Camping- und Wohnmobilstellplätze haben Privatzimmer als relevante Größe abgelöst. </w:t>
      </w:r>
      <w:r w:rsidRPr="00945337">
        <w:rPr>
          <w:rFonts w:ascii="Verdana" w:hAnsi="Verdana"/>
          <w:sz w:val="20"/>
          <w:szCs w:val="20"/>
        </w:rPr>
        <w:t>Die Unterkünfte werden hauptsächlich online oder direkt beim Gastgeber gebucht. Erstbesucher finden den Weg ins Allgäu über Buchungsplattformen</w:t>
      </w:r>
      <w:r w:rsidR="00492772">
        <w:rPr>
          <w:rFonts w:ascii="Verdana" w:hAnsi="Verdana"/>
          <w:sz w:val="20"/>
          <w:szCs w:val="20"/>
        </w:rPr>
        <w:t>.</w:t>
      </w:r>
      <w:r w:rsidRPr="00945337">
        <w:rPr>
          <w:rFonts w:ascii="Verdana" w:hAnsi="Verdana"/>
          <w:sz w:val="20"/>
          <w:szCs w:val="20"/>
        </w:rPr>
        <w:t xml:space="preserve"> </w:t>
      </w:r>
    </w:p>
    <w:p w14:paraId="6417DF5D" w14:textId="67C7E0A0" w:rsidR="002F3254" w:rsidRDefault="00B30BF1" w:rsidP="00945337">
      <w:pPr>
        <w:rPr>
          <w:rFonts w:ascii="Verdana" w:hAnsi="Verdana"/>
          <w:sz w:val="20"/>
          <w:szCs w:val="20"/>
        </w:rPr>
      </w:pPr>
      <w:r>
        <w:rPr>
          <w:rFonts w:ascii="Verdana" w:hAnsi="Verdana"/>
          <w:b/>
          <w:bCs/>
          <w:sz w:val="20"/>
          <w:szCs w:val="20"/>
        </w:rPr>
        <w:t xml:space="preserve">Mobilität und neue Gäste: Wo Handlungsbedarf besteht. </w:t>
      </w:r>
      <w:r>
        <w:rPr>
          <w:rFonts w:ascii="Verdana" w:hAnsi="Verdana"/>
          <w:b/>
          <w:bCs/>
          <w:sz w:val="20"/>
          <w:szCs w:val="20"/>
        </w:rPr>
        <w:br/>
      </w:r>
      <w:r w:rsidR="00945337" w:rsidRPr="00945337">
        <w:rPr>
          <w:rFonts w:ascii="Verdana" w:hAnsi="Verdana"/>
          <w:sz w:val="20"/>
          <w:szCs w:val="20"/>
        </w:rPr>
        <w:t xml:space="preserve">Ein Drittel der Gäste </w:t>
      </w:r>
      <w:r w:rsidR="00496F07">
        <w:rPr>
          <w:rFonts w:ascii="Verdana" w:hAnsi="Verdana"/>
          <w:sz w:val="20"/>
          <w:szCs w:val="20"/>
        </w:rPr>
        <w:t xml:space="preserve">bemängelt die Verkehrs- und Parkplatzsituation, </w:t>
      </w:r>
      <w:r w:rsidR="00945337" w:rsidRPr="00945337">
        <w:rPr>
          <w:rFonts w:ascii="Verdana" w:hAnsi="Verdana"/>
          <w:sz w:val="20"/>
          <w:szCs w:val="20"/>
        </w:rPr>
        <w:t xml:space="preserve">obwohl insbesondere Tagesgäste mehrheitlich mit dem Auto anreisen. Als Reaktion darauf reisen </w:t>
      </w:r>
      <w:r w:rsidR="00945337" w:rsidRPr="00945337">
        <w:rPr>
          <w:rFonts w:ascii="Verdana" w:hAnsi="Verdana"/>
          <w:sz w:val="20"/>
          <w:szCs w:val="20"/>
        </w:rPr>
        <w:lastRenderedPageBreak/>
        <w:t xml:space="preserve">die meisten in der Nebensaison oder suchen weniger bekannte Ziele auf. „Mobilität und Besucherlenkung werden auch in Zukunft wichtige Themen sein“, kommentiert </w:t>
      </w:r>
      <w:r w:rsidR="001733AB">
        <w:rPr>
          <w:rFonts w:ascii="Verdana" w:hAnsi="Verdana"/>
          <w:sz w:val="20"/>
          <w:szCs w:val="20"/>
        </w:rPr>
        <w:t xml:space="preserve">Bauer. </w:t>
      </w:r>
    </w:p>
    <w:p w14:paraId="367B494B" w14:textId="59E27E1C" w:rsidR="00790CEC" w:rsidRPr="00945337" w:rsidRDefault="00790CEC" w:rsidP="00790CEC">
      <w:pPr>
        <w:rPr>
          <w:rFonts w:ascii="Verdana" w:hAnsi="Verdana"/>
          <w:sz w:val="20"/>
          <w:szCs w:val="20"/>
        </w:rPr>
      </w:pPr>
      <w:r w:rsidRPr="00945337">
        <w:rPr>
          <w:rFonts w:ascii="Verdana" w:hAnsi="Verdana"/>
          <w:sz w:val="20"/>
          <w:szCs w:val="20"/>
        </w:rPr>
        <w:t>Die Studie identifizierte auch Handlungsbedarf: „</w:t>
      </w:r>
      <w:r>
        <w:rPr>
          <w:rFonts w:ascii="Verdana" w:hAnsi="Verdana"/>
          <w:sz w:val="20"/>
          <w:szCs w:val="20"/>
        </w:rPr>
        <w:t>13 Prozent Erstbesucher</w:t>
      </w:r>
      <w:r w:rsidR="001733AB">
        <w:rPr>
          <w:rFonts w:ascii="Verdana" w:hAnsi="Verdana"/>
          <w:sz w:val="20"/>
          <w:szCs w:val="20"/>
        </w:rPr>
        <w:t xml:space="preserve"> ist ein zu geringer Wert, um das jetzige Niveau halten zu können. Das </w:t>
      </w:r>
      <w:r>
        <w:rPr>
          <w:rFonts w:ascii="Verdana" w:hAnsi="Verdana"/>
          <w:sz w:val="20"/>
          <w:szCs w:val="20"/>
        </w:rPr>
        <w:t xml:space="preserve">Allgäu </w:t>
      </w:r>
      <w:r w:rsidR="001733AB">
        <w:rPr>
          <w:rFonts w:ascii="Verdana" w:hAnsi="Verdana"/>
          <w:sz w:val="20"/>
          <w:szCs w:val="20"/>
        </w:rPr>
        <w:t xml:space="preserve">muss sich mehr </w:t>
      </w:r>
      <w:r>
        <w:rPr>
          <w:rFonts w:ascii="Verdana" w:hAnsi="Verdana"/>
          <w:sz w:val="20"/>
          <w:szCs w:val="20"/>
        </w:rPr>
        <w:t>um neue Gäste kümmern</w:t>
      </w:r>
      <w:r w:rsidR="001733AB">
        <w:rPr>
          <w:rFonts w:ascii="Verdana" w:hAnsi="Verdana"/>
          <w:sz w:val="20"/>
          <w:szCs w:val="20"/>
        </w:rPr>
        <w:t xml:space="preserve">“, fordert Bauer die anwesenden Touristiker und Touristikerinnen auf. </w:t>
      </w:r>
      <w:r>
        <w:rPr>
          <w:rFonts w:ascii="Verdana" w:hAnsi="Verdana"/>
          <w:sz w:val="20"/>
          <w:szCs w:val="20"/>
        </w:rPr>
        <w:t xml:space="preserve"> </w:t>
      </w:r>
      <w:r w:rsidR="001733AB">
        <w:rPr>
          <w:rFonts w:ascii="Verdana" w:hAnsi="Verdana"/>
          <w:sz w:val="20"/>
          <w:szCs w:val="20"/>
        </w:rPr>
        <w:t>„</w:t>
      </w:r>
      <w:r w:rsidRPr="00945337">
        <w:rPr>
          <w:rFonts w:ascii="Verdana" w:hAnsi="Verdana"/>
          <w:sz w:val="20"/>
          <w:szCs w:val="20"/>
        </w:rPr>
        <w:t>Es ist wichtig, attraktiv und relevant für jüngere Gästegruppen zu bleiben</w:t>
      </w:r>
      <w:r w:rsidR="00492772">
        <w:rPr>
          <w:rFonts w:ascii="Verdana" w:hAnsi="Verdana"/>
          <w:sz w:val="20"/>
          <w:szCs w:val="20"/>
        </w:rPr>
        <w:t xml:space="preserve">“, sagt </w:t>
      </w:r>
      <w:proofErr w:type="spellStart"/>
      <w:r w:rsidR="00492772">
        <w:rPr>
          <w:rFonts w:ascii="Verdana" w:hAnsi="Verdana"/>
          <w:sz w:val="20"/>
          <w:szCs w:val="20"/>
        </w:rPr>
        <w:t>Egenter</w:t>
      </w:r>
      <w:proofErr w:type="spellEnd"/>
      <w:r w:rsidR="00492772">
        <w:rPr>
          <w:rFonts w:ascii="Verdana" w:hAnsi="Verdana"/>
          <w:sz w:val="20"/>
          <w:szCs w:val="20"/>
        </w:rPr>
        <w:t xml:space="preserve">. In der Kommunikation ist dies bereits über </w:t>
      </w:r>
      <w:proofErr w:type="spellStart"/>
      <w:r w:rsidR="00492772">
        <w:rPr>
          <w:rFonts w:ascii="Verdana" w:hAnsi="Verdana"/>
          <w:sz w:val="20"/>
          <w:szCs w:val="20"/>
        </w:rPr>
        <w:t>Social</w:t>
      </w:r>
      <w:proofErr w:type="spellEnd"/>
      <w:r w:rsidR="00492772">
        <w:rPr>
          <w:rFonts w:ascii="Verdana" w:hAnsi="Verdana"/>
          <w:sz w:val="20"/>
          <w:szCs w:val="20"/>
        </w:rPr>
        <w:t xml:space="preserve"> Media Kanäle erfolgt und soll noch verstärkt werden</w:t>
      </w:r>
      <w:r w:rsidRPr="00945337">
        <w:rPr>
          <w:rFonts w:ascii="Verdana" w:hAnsi="Verdana"/>
          <w:sz w:val="20"/>
          <w:szCs w:val="20"/>
        </w:rPr>
        <w:t xml:space="preserve">. </w:t>
      </w:r>
      <w:r w:rsidR="00492772">
        <w:rPr>
          <w:rFonts w:ascii="Verdana" w:hAnsi="Verdana"/>
          <w:sz w:val="20"/>
          <w:szCs w:val="20"/>
        </w:rPr>
        <w:t>„</w:t>
      </w:r>
      <w:r w:rsidR="00496F07">
        <w:rPr>
          <w:rFonts w:ascii="Verdana" w:hAnsi="Verdana"/>
          <w:sz w:val="20"/>
          <w:szCs w:val="20"/>
        </w:rPr>
        <w:t>Darüber hinaus wird die</w:t>
      </w:r>
      <w:r w:rsidRPr="00945337">
        <w:rPr>
          <w:rFonts w:ascii="Verdana" w:hAnsi="Verdana"/>
          <w:sz w:val="20"/>
          <w:szCs w:val="20"/>
        </w:rPr>
        <w:t xml:space="preserve"> nachhaltige Destinationsentwicklung</w:t>
      </w:r>
      <w:r w:rsidR="00496F07">
        <w:rPr>
          <w:rFonts w:ascii="Verdana" w:hAnsi="Verdana"/>
          <w:sz w:val="20"/>
          <w:szCs w:val="20"/>
        </w:rPr>
        <w:t xml:space="preserve"> we</w:t>
      </w:r>
      <w:r w:rsidRPr="00945337">
        <w:rPr>
          <w:rFonts w:ascii="Verdana" w:hAnsi="Verdana"/>
          <w:sz w:val="20"/>
          <w:szCs w:val="20"/>
        </w:rPr>
        <w:t>iterhin Schwerpunkt sein</w:t>
      </w:r>
      <w:r w:rsidR="00492772">
        <w:rPr>
          <w:rFonts w:ascii="Verdana" w:hAnsi="Verdana"/>
          <w:sz w:val="20"/>
          <w:szCs w:val="20"/>
        </w:rPr>
        <w:t>, die wir gemeinsam mit allen Akteuren umsetzen</w:t>
      </w:r>
      <w:r w:rsidRPr="00945337">
        <w:rPr>
          <w:rFonts w:ascii="Verdana" w:hAnsi="Verdana"/>
          <w:sz w:val="20"/>
          <w:szCs w:val="20"/>
        </w:rPr>
        <w:t xml:space="preserve">“, fasst </w:t>
      </w:r>
      <w:proofErr w:type="spellStart"/>
      <w:r w:rsidRPr="00945337">
        <w:rPr>
          <w:rFonts w:ascii="Verdana" w:hAnsi="Verdana"/>
          <w:sz w:val="20"/>
          <w:szCs w:val="20"/>
        </w:rPr>
        <w:t>Egenter</w:t>
      </w:r>
      <w:proofErr w:type="spellEnd"/>
      <w:r w:rsidRPr="00945337">
        <w:rPr>
          <w:rFonts w:ascii="Verdana" w:hAnsi="Verdana"/>
          <w:sz w:val="20"/>
          <w:szCs w:val="20"/>
        </w:rPr>
        <w:t xml:space="preserve"> zusammen. </w:t>
      </w:r>
    </w:p>
    <w:p w14:paraId="53B3DEE8" w14:textId="77777777" w:rsidR="00790CEC" w:rsidRDefault="00790CEC" w:rsidP="00945337">
      <w:pPr>
        <w:rPr>
          <w:rFonts w:ascii="Verdana" w:hAnsi="Verdana"/>
          <w:sz w:val="20"/>
          <w:szCs w:val="20"/>
        </w:rPr>
      </w:pPr>
    </w:p>
    <w:p w14:paraId="67311E55" w14:textId="03A82173" w:rsidR="00326E64" w:rsidRPr="002F3254" w:rsidRDefault="00626C99" w:rsidP="00945337">
      <w:pPr>
        <w:rPr>
          <w:rFonts w:ascii="Verdana" w:hAnsi="Verdana"/>
          <w:b/>
          <w:bCs/>
          <w:i/>
          <w:iCs/>
          <w:sz w:val="20"/>
          <w:szCs w:val="20"/>
        </w:rPr>
      </w:pPr>
      <w:r w:rsidRPr="002F3254">
        <w:rPr>
          <w:rFonts w:ascii="Verdana" w:hAnsi="Verdana"/>
          <w:b/>
          <w:bCs/>
          <w:i/>
          <w:iCs/>
          <w:sz w:val="20"/>
          <w:szCs w:val="20"/>
        </w:rPr>
        <w:t>Die Studie im Detail steht hier zum Download bereit.</w:t>
      </w:r>
    </w:p>
    <w:p w14:paraId="4D758FB6" w14:textId="77777777" w:rsidR="00326E64" w:rsidRPr="00945337" w:rsidRDefault="00326E64" w:rsidP="000B5AEB">
      <w:pPr>
        <w:rPr>
          <w:rFonts w:ascii="Verdana" w:hAnsi="Verdana"/>
          <w:sz w:val="20"/>
          <w:szCs w:val="20"/>
        </w:rPr>
      </w:pPr>
    </w:p>
    <w:p w14:paraId="0A3CC5B4" w14:textId="77777777" w:rsidR="007E1448" w:rsidRPr="002F3254" w:rsidRDefault="007E1448" w:rsidP="007E1448">
      <w:pPr>
        <w:spacing w:after="0" w:line="240" w:lineRule="auto"/>
        <w:rPr>
          <w:rFonts w:ascii="Verdana" w:hAnsi="Verdana"/>
          <w:b/>
          <w:bCs/>
          <w:sz w:val="20"/>
          <w:szCs w:val="20"/>
        </w:rPr>
      </w:pPr>
      <w:r w:rsidRPr="002F3254">
        <w:rPr>
          <w:rFonts w:ascii="Verdana" w:hAnsi="Verdana"/>
          <w:b/>
          <w:bCs/>
          <w:sz w:val="20"/>
          <w:szCs w:val="20"/>
        </w:rPr>
        <w:t>Pressekontakt</w:t>
      </w:r>
    </w:p>
    <w:p w14:paraId="65395536" w14:textId="77777777" w:rsidR="0067074A" w:rsidRPr="00945337" w:rsidRDefault="0067074A" w:rsidP="0067074A">
      <w:pPr>
        <w:spacing w:after="0" w:line="240" w:lineRule="auto"/>
        <w:rPr>
          <w:rFonts w:ascii="Verdana" w:hAnsi="Verdana"/>
          <w:sz w:val="20"/>
          <w:szCs w:val="20"/>
        </w:rPr>
      </w:pPr>
      <w:r w:rsidRPr="00945337">
        <w:rPr>
          <w:rFonts w:ascii="Verdana" w:hAnsi="Verdana"/>
          <w:sz w:val="20"/>
          <w:szCs w:val="20"/>
        </w:rPr>
        <w:t xml:space="preserve">Simone Zehnpfennig </w:t>
      </w:r>
      <w:r w:rsidRPr="00945337">
        <w:rPr>
          <w:rFonts w:ascii="Verdana" w:hAnsi="Verdana"/>
          <w:sz w:val="20"/>
          <w:szCs w:val="20"/>
        </w:rPr>
        <w:tab/>
      </w:r>
      <w:r w:rsidRPr="00945337">
        <w:rPr>
          <w:rFonts w:ascii="Verdana" w:hAnsi="Verdana"/>
          <w:sz w:val="20"/>
          <w:szCs w:val="20"/>
        </w:rPr>
        <w:tab/>
      </w:r>
      <w:r w:rsidRPr="00945337">
        <w:rPr>
          <w:rFonts w:ascii="Verdana" w:hAnsi="Verdana"/>
          <w:sz w:val="20"/>
          <w:szCs w:val="20"/>
        </w:rPr>
        <w:tab/>
      </w:r>
      <w:r w:rsidRPr="00945337">
        <w:rPr>
          <w:rFonts w:ascii="Verdana" w:hAnsi="Verdana"/>
          <w:sz w:val="20"/>
          <w:szCs w:val="20"/>
        </w:rPr>
        <w:tab/>
        <w:t>Bernhard Joachim</w:t>
      </w:r>
    </w:p>
    <w:p w14:paraId="6BA58E64" w14:textId="77777777" w:rsidR="005B0799" w:rsidRPr="00945337" w:rsidRDefault="0067074A" w:rsidP="0067074A">
      <w:pPr>
        <w:spacing w:after="0" w:line="240" w:lineRule="auto"/>
        <w:rPr>
          <w:rFonts w:ascii="Verdana" w:hAnsi="Verdana"/>
          <w:sz w:val="20"/>
          <w:szCs w:val="20"/>
        </w:rPr>
      </w:pPr>
      <w:r w:rsidRPr="00945337">
        <w:rPr>
          <w:rFonts w:ascii="Verdana" w:hAnsi="Verdana"/>
          <w:sz w:val="20"/>
          <w:szCs w:val="20"/>
        </w:rPr>
        <w:t>Pressesprecherin Allgäu GmbH</w:t>
      </w:r>
      <w:r w:rsidRPr="00945337">
        <w:rPr>
          <w:rFonts w:ascii="Verdana" w:hAnsi="Verdana"/>
          <w:sz w:val="20"/>
          <w:szCs w:val="20"/>
        </w:rPr>
        <w:tab/>
      </w:r>
      <w:r w:rsidRPr="00945337">
        <w:rPr>
          <w:rFonts w:ascii="Verdana" w:hAnsi="Verdana"/>
          <w:sz w:val="20"/>
          <w:szCs w:val="20"/>
        </w:rPr>
        <w:tab/>
      </w:r>
      <w:r w:rsidRPr="00945337">
        <w:rPr>
          <w:rFonts w:ascii="Verdana" w:hAnsi="Verdana"/>
          <w:sz w:val="20"/>
          <w:szCs w:val="20"/>
        </w:rPr>
        <w:tab/>
        <w:t xml:space="preserve">Geschäftsführer Allgäu GmbH </w:t>
      </w:r>
    </w:p>
    <w:p w14:paraId="4B100CF4" w14:textId="49547A7A" w:rsidR="0067074A" w:rsidRPr="00945337" w:rsidRDefault="005B0799" w:rsidP="0067074A">
      <w:pPr>
        <w:spacing w:after="0" w:line="240" w:lineRule="auto"/>
        <w:rPr>
          <w:rFonts w:ascii="Verdana" w:hAnsi="Verdana"/>
          <w:sz w:val="20"/>
          <w:szCs w:val="20"/>
          <w:lang w:val="en-US"/>
        </w:rPr>
      </w:pPr>
      <w:r w:rsidRPr="00945337">
        <w:rPr>
          <w:rFonts w:ascii="Verdana" w:hAnsi="Verdana"/>
          <w:sz w:val="20"/>
          <w:szCs w:val="20"/>
          <w:lang w:val="en-US"/>
        </w:rPr>
        <w:t xml:space="preserve">Tel. </w:t>
      </w:r>
      <w:r w:rsidR="0067074A" w:rsidRPr="00945337">
        <w:rPr>
          <w:rFonts w:ascii="Verdana" w:hAnsi="Verdana"/>
          <w:sz w:val="20"/>
          <w:szCs w:val="20"/>
          <w:lang w:val="en-US"/>
        </w:rPr>
        <w:t>0831/5753737, Fax 0831/5753733</w:t>
      </w:r>
      <w:r w:rsidR="0067074A" w:rsidRPr="00945337">
        <w:rPr>
          <w:rFonts w:ascii="Verdana" w:hAnsi="Verdana"/>
          <w:sz w:val="20"/>
          <w:szCs w:val="20"/>
          <w:lang w:val="en-US"/>
        </w:rPr>
        <w:tab/>
      </w:r>
      <w:r w:rsidR="0067074A" w:rsidRPr="00945337">
        <w:rPr>
          <w:rFonts w:ascii="Verdana" w:hAnsi="Verdana"/>
          <w:sz w:val="20"/>
          <w:szCs w:val="20"/>
          <w:lang w:val="en-US"/>
        </w:rPr>
        <w:tab/>
        <w:t>Tel. 0831/575 37 31</w:t>
      </w:r>
    </w:p>
    <w:p w14:paraId="7A5F147C" w14:textId="41CDCB0D" w:rsidR="002F345B" w:rsidRPr="00945337" w:rsidRDefault="0067074A" w:rsidP="0067074A">
      <w:pPr>
        <w:spacing w:after="0" w:line="240" w:lineRule="auto"/>
        <w:rPr>
          <w:rFonts w:ascii="Verdana" w:hAnsi="Verdana"/>
          <w:sz w:val="20"/>
          <w:szCs w:val="20"/>
          <w:lang w:val="en-US"/>
        </w:rPr>
      </w:pPr>
      <w:r w:rsidRPr="00945337">
        <w:rPr>
          <w:rFonts w:ascii="Verdana" w:hAnsi="Verdana"/>
          <w:sz w:val="20"/>
          <w:szCs w:val="20"/>
          <w:lang w:val="en-US"/>
        </w:rPr>
        <w:t>zehnpfennig@allgaeu.de; www.allgaeu.de</w:t>
      </w:r>
      <w:r w:rsidRPr="00945337">
        <w:rPr>
          <w:rFonts w:ascii="Verdana" w:hAnsi="Verdana"/>
          <w:sz w:val="20"/>
          <w:szCs w:val="20"/>
          <w:lang w:val="en-US"/>
        </w:rPr>
        <w:tab/>
      </w:r>
      <w:r w:rsidRPr="00945337">
        <w:rPr>
          <w:rFonts w:ascii="Verdana" w:hAnsi="Verdana"/>
          <w:sz w:val="20"/>
          <w:szCs w:val="20"/>
          <w:lang w:val="en-US"/>
        </w:rPr>
        <w:tab/>
        <w:t xml:space="preserve">joachim@allgaeu.de  </w:t>
      </w:r>
    </w:p>
    <w:p w14:paraId="2B98F278" w14:textId="2F6804DC" w:rsidR="0082225A" w:rsidRPr="00945337" w:rsidRDefault="0082225A" w:rsidP="002F345B">
      <w:pPr>
        <w:spacing w:after="0" w:line="240" w:lineRule="auto"/>
        <w:rPr>
          <w:rFonts w:ascii="Verdana" w:hAnsi="Verdana"/>
          <w:sz w:val="20"/>
          <w:szCs w:val="20"/>
          <w:lang w:val="en-US"/>
        </w:rPr>
      </w:pPr>
    </w:p>
    <w:p w14:paraId="02F9CE61" w14:textId="45278BDF" w:rsidR="002F345B" w:rsidRPr="00945337" w:rsidRDefault="002F345B" w:rsidP="002F345B">
      <w:pPr>
        <w:spacing w:after="0" w:line="240" w:lineRule="auto"/>
        <w:rPr>
          <w:rFonts w:asciiTheme="minorHAnsi" w:hAnsiTheme="minorHAnsi"/>
          <w:sz w:val="20"/>
          <w:szCs w:val="20"/>
          <w:lang w:val="en-US"/>
        </w:rPr>
      </w:pPr>
      <w:r w:rsidRPr="00945337">
        <w:rPr>
          <w:rFonts w:asciiTheme="minorHAnsi" w:hAnsiTheme="minorHAnsi"/>
          <w:sz w:val="20"/>
          <w:szCs w:val="20"/>
          <w:lang w:val="en-US"/>
        </w:rPr>
        <w:t xml:space="preserve">  </w:t>
      </w:r>
    </w:p>
    <w:p w14:paraId="398763D3" w14:textId="77777777" w:rsidR="002F345B" w:rsidRPr="00945337" w:rsidRDefault="002F345B" w:rsidP="007E1448">
      <w:pPr>
        <w:spacing w:after="0" w:line="240" w:lineRule="auto"/>
        <w:rPr>
          <w:rFonts w:asciiTheme="minorHAnsi" w:hAnsiTheme="minorHAnsi"/>
          <w:sz w:val="20"/>
          <w:szCs w:val="20"/>
          <w:lang w:val="en-US"/>
        </w:rPr>
      </w:pPr>
    </w:p>
    <w:sectPr w:rsidR="002F345B" w:rsidRPr="0094533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45AF7" w14:textId="77777777" w:rsidR="00293938" w:rsidRDefault="00293938" w:rsidP="002F345B">
      <w:pPr>
        <w:spacing w:after="0" w:line="240" w:lineRule="auto"/>
      </w:pPr>
      <w:r>
        <w:separator/>
      </w:r>
    </w:p>
  </w:endnote>
  <w:endnote w:type="continuationSeparator" w:id="0">
    <w:p w14:paraId="51306574" w14:textId="77777777" w:rsidR="00293938" w:rsidRDefault="00293938" w:rsidP="002F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15FC" w14:textId="77777777" w:rsidR="00293938" w:rsidRDefault="00293938" w:rsidP="002F345B">
      <w:pPr>
        <w:spacing w:after="0" w:line="240" w:lineRule="auto"/>
      </w:pPr>
      <w:r>
        <w:separator/>
      </w:r>
    </w:p>
  </w:footnote>
  <w:footnote w:type="continuationSeparator" w:id="0">
    <w:p w14:paraId="01D6B998" w14:textId="77777777" w:rsidR="00293938" w:rsidRDefault="00293938" w:rsidP="002F3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B105" w14:textId="5285F352" w:rsidR="002F345B" w:rsidRDefault="002F345B">
    <w:pPr>
      <w:pStyle w:val="Kopfzeile"/>
    </w:pPr>
    <w:r w:rsidRPr="002F345B">
      <w:rPr>
        <w:rFonts w:ascii="Verdana" w:eastAsia="Verdana" w:hAnsi="Verdana" w:cs="Times New Roman"/>
        <w:noProof/>
        <w:kern w:val="0"/>
        <w:sz w:val="20"/>
        <w:lang w:eastAsia="de-DE"/>
        <w14:ligatures w14:val="none"/>
      </w:rPr>
      <w:drawing>
        <wp:anchor distT="0" distB="0" distL="114300" distR="114300" simplePos="0" relativeHeight="251659264" behindDoc="1" locked="1" layoutInCell="1" allowOverlap="1" wp14:anchorId="77D46FF2" wp14:editId="6EBCF641">
          <wp:simplePos x="0" y="0"/>
          <wp:positionH relativeFrom="page">
            <wp:posOffset>-647700</wp:posOffset>
          </wp:positionH>
          <wp:positionV relativeFrom="margin">
            <wp:align>center</wp:align>
          </wp:positionV>
          <wp:extent cx="7912735" cy="11193145"/>
          <wp:effectExtent l="0" t="0" r="0" b="825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735" cy="111931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E2E68"/>
    <w:multiLevelType w:val="hybridMultilevel"/>
    <w:tmpl w:val="ACD03D32"/>
    <w:lvl w:ilvl="0" w:tplc="15F6EC8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823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A6"/>
    <w:rsid w:val="00001823"/>
    <w:rsid w:val="00020A71"/>
    <w:rsid w:val="00020BE1"/>
    <w:rsid w:val="00026CFC"/>
    <w:rsid w:val="000418B7"/>
    <w:rsid w:val="00046912"/>
    <w:rsid w:val="00053069"/>
    <w:rsid w:val="00073958"/>
    <w:rsid w:val="00097717"/>
    <w:rsid w:val="000B0B81"/>
    <w:rsid w:val="000B5AEB"/>
    <w:rsid w:val="000B6906"/>
    <w:rsid w:val="000C08DF"/>
    <w:rsid w:val="000C34FE"/>
    <w:rsid w:val="000C4440"/>
    <w:rsid w:val="000E1FD5"/>
    <w:rsid w:val="00135306"/>
    <w:rsid w:val="001733AB"/>
    <w:rsid w:val="001836CB"/>
    <w:rsid w:val="00187D7C"/>
    <w:rsid w:val="002126CD"/>
    <w:rsid w:val="002264F6"/>
    <w:rsid w:val="00236850"/>
    <w:rsid w:val="00247164"/>
    <w:rsid w:val="00266D6C"/>
    <w:rsid w:val="00293938"/>
    <w:rsid w:val="002A282B"/>
    <w:rsid w:val="002C2CDB"/>
    <w:rsid w:val="002D2F4D"/>
    <w:rsid w:val="002F3254"/>
    <w:rsid w:val="002F345B"/>
    <w:rsid w:val="0030482E"/>
    <w:rsid w:val="0031731A"/>
    <w:rsid w:val="00317E5B"/>
    <w:rsid w:val="00326E64"/>
    <w:rsid w:val="0035264D"/>
    <w:rsid w:val="003563F4"/>
    <w:rsid w:val="00374E01"/>
    <w:rsid w:val="004125B9"/>
    <w:rsid w:val="00456583"/>
    <w:rsid w:val="004647AC"/>
    <w:rsid w:val="00467DCD"/>
    <w:rsid w:val="00474BC2"/>
    <w:rsid w:val="00492772"/>
    <w:rsid w:val="00496F07"/>
    <w:rsid w:val="004B50E4"/>
    <w:rsid w:val="00500EAB"/>
    <w:rsid w:val="00532A0B"/>
    <w:rsid w:val="00573784"/>
    <w:rsid w:val="00584625"/>
    <w:rsid w:val="0058512A"/>
    <w:rsid w:val="005955AC"/>
    <w:rsid w:val="005A0AF3"/>
    <w:rsid w:val="005B0799"/>
    <w:rsid w:val="005D62B9"/>
    <w:rsid w:val="005F0E9A"/>
    <w:rsid w:val="005F22EC"/>
    <w:rsid w:val="00604C31"/>
    <w:rsid w:val="00626C99"/>
    <w:rsid w:val="0067074A"/>
    <w:rsid w:val="006707A6"/>
    <w:rsid w:val="00704693"/>
    <w:rsid w:val="00726473"/>
    <w:rsid w:val="00761119"/>
    <w:rsid w:val="0076208C"/>
    <w:rsid w:val="007675F0"/>
    <w:rsid w:val="007761BA"/>
    <w:rsid w:val="007825EB"/>
    <w:rsid w:val="00785330"/>
    <w:rsid w:val="00790CEC"/>
    <w:rsid w:val="007E1448"/>
    <w:rsid w:val="00800936"/>
    <w:rsid w:val="00802EA7"/>
    <w:rsid w:val="00813572"/>
    <w:rsid w:val="0082225A"/>
    <w:rsid w:val="008302BF"/>
    <w:rsid w:val="0086502F"/>
    <w:rsid w:val="0089084F"/>
    <w:rsid w:val="00896209"/>
    <w:rsid w:val="008B1CAD"/>
    <w:rsid w:val="008B287C"/>
    <w:rsid w:val="008D31FB"/>
    <w:rsid w:val="0093639F"/>
    <w:rsid w:val="00945337"/>
    <w:rsid w:val="0096739D"/>
    <w:rsid w:val="009B1FE9"/>
    <w:rsid w:val="009C7F65"/>
    <w:rsid w:val="009F6EB0"/>
    <w:rsid w:val="00A064BB"/>
    <w:rsid w:val="00A13DF9"/>
    <w:rsid w:val="00A30136"/>
    <w:rsid w:val="00A54F62"/>
    <w:rsid w:val="00A71392"/>
    <w:rsid w:val="00AA1CE1"/>
    <w:rsid w:val="00AA2461"/>
    <w:rsid w:val="00AC0691"/>
    <w:rsid w:val="00AC1290"/>
    <w:rsid w:val="00AC62B0"/>
    <w:rsid w:val="00AE74D8"/>
    <w:rsid w:val="00AF6D0C"/>
    <w:rsid w:val="00B07103"/>
    <w:rsid w:val="00B30BF1"/>
    <w:rsid w:val="00B5548E"/>
    <w:rsid w:val="00B73101"/>
    <w:rsid w:val="00B87963"/>
    <w:rsid w:val="00B910B3"/>
    <w:rsid w:val="00BA6A32"/>
    <w:rsid w:val="00BD7530"/>
    <w:rsid w:val="00C00CB5"/>
    <w:rsid w:val="00CC3F47"/>
    <w:rsid w:val="00CD1DBB"/>
    <w:rsid w:val="00CD6543"/>
    <w:rsid w:val="00CF0FFB"/>
    <w:rsid w:val="00CF490B"/>
    <w:rsid w:val="00CF7173"/>
    <w:rsid w:val="00D65C0E"/>
    <w:rsid w:val="00D673B7"/>
    <w:rsid w:val="00D932AE"/>
    <w:rsid w:val="00D97EF6"/>
    <w:rsid w:val="00DA3179"/>
    <w:rsid w:val="00DF0783"/>
    <w:rsid w:val="00E300C0"/>
    <w:rsid w:val="00E32E1C"/>
    <w:rsid w:val="00E34EB8"/>
    <w:rsid w:val="00EF4AB0"/>
    <w:rsid w:val="00F22FF7"/>
    <w:rsid w:val="00F40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276898"/>
  <w15:chartTrackingRefBased/>
  <w15:docId w15:val="{1477F9A8-0187-4FA9-B33E-63D92731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70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70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707A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707A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707A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707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707A6"/>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707A6"/>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707A6"/>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07A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707A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707A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707A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707A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707A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707A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707A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707A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70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707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707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707A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707A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707A6"/>
    <w:rPr>
      <w:i/>
      <w:iCs/>
      <w:color w:val="404040" w:themeColor="text1" w:themeTint="BF"/>
    </w:rPr>
  </w:style>
  <w:style w:type="paragraph" w:styleId="Listenabsatz">
    <w:name w:val="List Paragraph"/>
    <w:basedOn w:val="Standard"/>
    <w:uiPriority w:val="34"/>
    <w:qFormat/>
    <w:rsid w:val="006707A6"/>
    <w:pPr>
      <w:ind w:left="720"/>
      <w:contextualSpacing/>
    </w:pPr>
  </w:style>
  <w:style w:type="character" w:styleId="IntensiveHervorhebung">
    <w:name w:val="Intense Emphasis"/>
    <w:basedOn w:val="Absatz-Standardschriftart"/>
    <w:uiPriority w:val="21"/>
    <w:qFormat/>
    <w:rsid w:val="006707A6"/>
    <w:rPr>
      <w:i/>
      <w:iCs/>
      <w:color w:val="0F4761" w:themeColor="accent1" w:themeShade="BF"/>
    </w:rPr>
  </w:style>
  <w:style w:type="paragraph" w:styleId="IntensivesZitat">
    <w:name w:val="Intense Quote"/>
    <w:basedOn w:val="Standard"/>
    <w:next w:val="Standard"/>
    <w:link w:val="IntensivesZitatZchn"/>
    <w:uiPriority w:val="30"/>
    <w:qFormat/>
    <w:rsid w:val="00670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707A6"/>
    <w:rPr>
      <w:i/>
      <w:iCs/>
      <w:color w:val="0F4761" w:themeColor="accent1" w:themeShade="BF"/>
    </w:rPr>
  </w:style>
  <w:style w:type="character" w:styleId="IntensiverVerweis">
    <w:name w:val="Intense Reference"/>
    <w:basedOn w:val="Absatz-Standardschriftart"/>
    <w:uiPriority w:val="32"/>
    <w:qFormat/>
    <w:rsid w:val="006707A6"/>
    <w:rPr>
      <w:b/>
      <w:bCs/>
      <w:smallCaps/>
      <w:color w:val="0F4761" w:themeColor="accent1" w:themeShade="BF"/>
      <w:spacing w:val="5"/>
    </w:rPr>
  </w:style>
  <w:style w:type="paragraph" w:styleId="StandardWeb">
    <w:name w:val="Normal (Web)"/>
    <w:basedOn w:val="Standard"/>
    <w:uiPriority w:val="99"/>
    <w:semiHidden/>
    <w:unhideWhenUsed/>
    <w:rsid w:val="006707A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6707A6"/>
    <w:rPr>
      <w:b/>
      <w:bCs/>
    </w:rPr>
  </w:style>
  <w:style w:type="character" w:styleId="Hervorhebung">
    <w:name w:val="Emphasis"/>
    <w:basedOn w:val="Absatz-Standardschriftart"/>
    <w:uiPriority w:val="20"/>
    <w:qFormat/>
    <w:rsid w:val="006707A6"/>
    <w:rPr>
      <w:i/>
      <w:iCs/>
    </w:rPr>
  </w:style>
  <w:style w:type="character" w:styleId="Hyperlink">
    <w:name w:val="Hyperlink"/>
    <w:basedOn w:val="Absatz-Standardschriftart"/>
    <w:uiPriority w:val="99"/>
    <w:unhideWhenUsed/>
    <w:rsid w:val="00BD7530"/>
    <w:rPr>
      <w:color w:val="467886" w:themeColor="hyperlink"/>
      <w:u w:val="single"/>
    </w:rPr>
  </w:style>
  <w:style w:type="character" w:styleId="NichtaufgelsteErwhnung">
    <w:name w:val="Unresolved Mention"/>
    <w:basedOn w:val="Absatz-Standardschriftart"/>
    <w:uiPriority w:val="99"/>
    <w:semiHidden/>
    <w:unhideWhenUsed/>
    <w:rsid w:val="00BD7530"/>
    <w:rPr>
      <w:color w:val="605E5C"/>
      <w:shd w:val="clear" w:color="auto" w:fill="E1DFDD"/>
    </w:rPr>
  </w:style>
  <w:style w:type="paragraph" w:styleId="Kopfzeile">
    <w:name w:val="header"/>
    <w:basedOn w:val="Standard"/>
    <w:link w:val="KopfzeileZchn"/>
    <w:uiPriority w:val="99"/>
    <w:unhideWhenUsed/>
    <w:rsid w:val="002F34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345B"/>
  </w:style>
  <w:style w:type="paragraph" w:styleId="Fuzeile">
    <w:name w:val="footer"/>
    <w:basedOn w:val="Standard"/>
    <w:link w:val="FuzeileZchn"/>
    <w:uiPriority w:val="99"/>
    <w:unhideWhenUsed/>
    <w:rsid w:val="002F34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50913">
      <w:bodyDiv w:val="1"/>
      <w:marLeft w:val="0"/>
      <w:marRight w:val="0"/>
      <w:marTop w:val="0"/>
      <w:marBottom w:val="0"/>
      <w:divBdr>
        <w:top w:val="none" w:sz="0" w:space="0" w:color="auto"/>
        <w:left w:val="none" w:sz="0" w:space="0" w:color="auto"/>
        <w:bottom w:val="none" w:sz="0" w:space="0" w:color="auto"/>
        <w:right w:val="none" w:sz="0" w:space="0" w:color="auto"/>
      </w:divBdr>
      <w:divsChild>
        <w:div w:id="871529858">
          <w:marLeft w:val="0"/>
          <w:marRight w:val="0"/>
          <w:marTop w:val="0"/>
          <w:marBottom w:val="0"/>
          <w:divBdr>
            <w:top w:val="none" w:sz="0" w:space="0" w:color="auto"/>
            <w:left w:val="none" w:sz="0" w:space="0" w:color="auto"/>
            <w:bottom w:val="none" w:sz="0" w:space="0" w:color="auto"/>
            <w:right w:val="none" w:sz="0" w:space="0" w:color="auto"/>
          </w:divBdr>
        </w:div>
        <w:div w:id="321354891">
          <w:marLeft w:val="0"/>
          <w:marRight w:val="0"/>
          <w:marTop w:val="0"/>
          <w:marBottom w:val="0"/>
          <w:divBdr>
            <w:top w:val="none" w:sz="0" w:space="0" w:color="auto"/>
            <w:left w:val="none" w:sz="0" w:space="0" w:color="auto"/>
            <w:bottom w:val="none" w:sz="0" w:space="0" w:color="auto"/>
            <w:right w:val="none" w:sz="0" w:space="0" w:color="auto"/>
          </w:divBdr>
        </w:div>
      </w:divsChild>
    </w:div>
    <w:div w:id="368838613">
      <w:bodyDiv w:val="1"/>
      <w:marLeft w:val="0"/>
      <w:marRight w:val="0"/>
      <w:marTop w:val="0"/>
      <w:marBottom w:val="0"/>
      <w:divBdr>
        <w:top w:val="none" w:sz="0" w:space="0" w:color="auto"/>
        <w:left w:val="none" w:sz="0" w:space="0" w:color="auto"/>
        <w:bottom w:val="none" w:sz="0" w:space="0" w:color="auto"/>
        <w:right w:val="none" w:sz="0" w:space="0" w:color="auto"/>
      </w:divBdr>
    </w:div>
    <w:div w:id="18584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3923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Frietsch, Miriam</dc:creator>
  <cp:keywords/>
  <dc:description/>
  <cp:lastModifiedBy>Simone Zehnpfennig</cp:lastModifiedBy>
  <cp:revision>10</cp:revision>
  <cp:lastPrinted>2024-07-04T11:33:00Z</cp:lastPrinted>
  <dcterms:created xsi:type="dcterms:W3CDTF">2024-07-04T09:59:00Z</dcterms:created>
  <dcterms:modified xsi:type="dcterms:W3CDTF">2024-07-04T11:50:00Z</dcterms:modified>
</cp:coreProperties>
</file>