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D15" w:rsidRDefault="00C45B17" w:rsidP="00046D15">
      <w:pPr>
        <w:rPr>
          <w:rFonts w:ascii="Verdana" w:hAnsi="Verdana"/>
          <w:b/>
          <w:bCs/>
          <w:sz w:val="32"/>
          <w:szCs w:val="32"/>
        </w:rPr>
      </w:pPr>
      <w:r>
        <w:rPr>
          <w:noProof/>
        </w:rPr>
        <w:drawing>
          <wp:anchor distT="0" distB="0" distL="114300" distR="114300" simplePos="0" relativeHeight="251658240" behindDoc="1" locked="0" layoutInCell="1" allowOverlap="1" wp14:anchorId="5A6279C4" wp14:editId="0EE62B46">
            <wp:simplePos x="0" y="0"/>
            <wp:positionH relativeFrom="column">
              <wp:posOffset>-927735</wp:posOffset>
            </wp:positionH>
            <wp:positionV relativeFrom="paragraph">
              <wp:posOffset>-899795</wp:posOffset>
            </wp:positionV>
            <wp:extent cx="7581900" cy="1123950"/>
            <wp:effectExtent l="0" t="0" r="0" b="0"/>
            <wp:wrapTight wrapText="bothSides">
              <wp:wrapPolygon edited="0">
                <wp:start x="0" y="0"/>
                <wp:lineTo x="0" y="21234"/>
                <wp:lineTo x="21546" y="21234"/>
                <wp:lineTo x="21546" y="0"/>
                <wp:lineTo x="0" y="0"/>
              </wp:wrapPolygon>
            </wp:wrapTight>
            <wp:docPr id="7" name="Grafik 7"/>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6">
                      <a:extLst>
                        <a:ext uri="{28A0092B-C50C-407E-A947-70E740481C1C}">
                          <a14:useLocalDpi xmlns:a14="http://schemas.microsoft.com/office/drawing/2010/main" val="0"/>
                        </a:ext>
                      </a:extLst>
                    </a:blip>
                    <a:srcRect l="17030" t="14815" r="15506" b="67989"/>
                    <a:stretch>
                      <a:fillRect/>
                    </a:stretch>
                  </pic:blipFill>
                  <pic:spPr bwMode="auto">
                    <a:xfrm>
                      <a:off x="0" y="0"/>
                      <a:ext cx="7581900" cy="1123950"/>
                    </a:xfrm>
                    <a:prstGeom prst="rect">
                      <a:avLst/>
                    </a:prstGeom>
                    <a:noFill/>
                  </pic:spPr>
                </pic:pic>
              </a:graphicData>
            </a:graphic>
            <wp14:sizeRelH relativeFrom="page">
              <wp14:pctWidth>0</wp14:pctWidth>
            </wp14:sizeRelH>
            <wp14:sizeRelV relativeFrom="page">
              <wp14:pctHeight>0</wp14:pctHeight>
            </wp14:sizeRelV>
          </wp:anchor>
        </w:drawing>
      </w:r>
      <w:r w:rsidR="00046D15" w:rsidRPr="00046D15">
        <w:rPr>
          <w:rFonts w:ascii="Verdana" w:hAnsi="Verdana"/>
          <w:b/>
          <w:bCs/>
          <w:sz w:val="32"/>
          <w:szCs w:val="32"/>
        </w:rPr>
        <w:t xml:space="preserve">P R E S S E – N E W S </w:t>
      </w:r>
    </w:p>
    <w:p w:rsidR="00A126CC" w:rsidRPr="008640FF" w:rsidRDefault="00A126CC" w:rsidP="00046D15">
      <w:pPr>
        <w:rPr>
          <w:rFonts w:ascii="Verdana" w:hAnsi="Verdana"/>
          <w:b/>
          <w:bCs/>
          <w:sz w:val="16"/>
          <w:szCs w:val="16"/>
        </w:rPr>
      </w:pPr>
    </w:p>
    <w:p w:rsidR="009C73E9" w:rsidRPr="00D80F57" w:rsidRDefault="009C73E9" w:rsidP="009C73E9">
      <w:pPr>
        <w:rPr>
          <w:rFonts w:ascii="Verdana" w:hAnsi="Verdana"/>
          <w:b/>
          <w:sz w:val="28"/>
          <w:szCs w:val="28"/>
        </w:rPr>
      </w:pPr>
      <w:r w:rsidRPr="00D80F57">
        <w:rPr>
          <w:rFonts w:ascii="Verdana" w:hAnsi="Verdana"/>
          <w:b/>
          <w:sz w:val="28"/>
          <w:szCs w:val="28"/>
        </w:rPr>
        <w:t>Wandertrilogie Allgäu - Frühlingserwachen</w:t>
      </w:r>
    </w:p>
    <w:p w:rsidR="009C73E9" w:rsidRPr="00D80F57" w:rsidRDefault="009C73E9" w:rsidP="009C73E9">
      <w:pPr>
        <w:rPr>
          <w:rFonts w:ascii="Verdana" w:hAnsi="Verdana"/>
          <w:b/>
          <w:sz w:val="20"/>
          <w:szCs w:val="20"/>
        </w:rPr>
      </w:pPr>
      <w:r w:rsidRPr="00D80F57">
        <w:rPr>
          <w:rFonts w:ascii="Verdana" w:hAnsi="Verdana"/>
          <w:b/>
          <w:sz w:val="20"/>
          <w:szCs w:val="20"/>
        </w:rPr>
        <w:t xml:space="preserve">Blütenmeere soweit das Auge reicht - Frühlingserwachen auf der Wandertrilogie Allgäu </w:t>
      </w:r>
    </w:p>
    <w:p w:rsidR="009C73E9" w:rsidRPr="00D80F57" w:rsidRDefault="009C73E9" w:rsidP="009C73E9">
      <w:pPr>
        <w:pStyle w:val="StandardWeb"/>
        <w:spacing w:before="0" w:beforeAutospacing="0" w:after="0" w:afterAutospacing="0"/>
        <w:jc w:val="both"/>
        <w:rPr>
          <w:rFonts w:ascii="Verdana" w:hAnsi="Verdana"/>
          <w:sz w:val="20"/>
          <w:szCs w:val="20"/>
        </w:rPr>
      </w:pPr>
      <w:r w:rsidRPr="00D80F57">
        <w:rPr>
          <w:rFonts w:ascii="Verdana" w:hAnsi="Verdana"/>
          <w:sz w:val="20"/>
          <w:szCs w:val="20"/>
        </w:rPr>
        <w:t xml:space="preserve">Wer im Frühling in den niederen Lagen des Allgäus unterwegs ist, der wandert durch ein Paradies. Die </w:t>
      </w:r>
      <w:proofErr w:type="spellStart"/>
      <w:r w:rsidRPr="00D80F57">
        <w:rPr>
          <w:rFonts w:ascii="Verdana" w:hAnsi="Verdana"/>
          <w:sz w:val="20"/>
          <w:szCs w:val="20"/>
        </w:rPr>
        <w:t>Wiesengänger</w:t>
      </w:r>
      <w:proofErr w:type="spellEnd"/>
      <w:r w:rsidRPr="00D80F57">
        <w:rPr>
          <w:rFonts w:ascii="Verdana" w:hAnsi="Verdana"/>
          <w:sz w:val="20"/>
          <w:szCs w:val="20"/>
        </w:rPr>
        <w:t xml:space="preserve"> Route der Wandertrilogie Allgäu führt die durch sanfte Hügellandschaft der Region. Das 876 Kilometer lange Weitwandernetz mit insgesamt drei Routen und 53 Etappen ist vor kurzem mit dem ADAC Tourismuspreis Bayern 2016 ausgezeichnet worden. Rund um Wangen prägen im Mai die locker verstreuten Obstbäume das </w:t>
      </w:r>
      <w:proofErr w:type="spellStart"/>
      <w:r w:rsidRPr="00D80F57">
        <w:rPr>
          <w:rFonts w:ascii="Verdana" w:hAnsi="Verdana"/>
          <w:sz w:val="20"/>
          <w:szCs w:val="20"/>
        </w:rPr>
        <w:t>Landschaftbild</w:t>
      </w:r>
      <w:proofErr w:type="spellEnd"/>
      <w:r w:rsidRPr="00D80F57">
        <w:rPr>
          <w:rFonts w:ascii="Verdana" w:hAnsi="Verdana"/>
          <w:sz w:val="20"/>
          <w:szCs w:val="20"/>
        </w:rPr>
        <w:t>. Streuobstflächen sind einer der artenreichsten Lebensräume Mitteleuropas. Bis zu 5000 Tier- und Pflanzenarten sind darin heimisch.</w:t>
      </w:r>
    </w:p>
    <w:p w:rsidR="009C73E9" w:rsidRDefault="009C73E9" w:rsidP="009C73E9">
      <w:pPr>
        <w:pStyle w:val="StandardWeb"/>
        <w:jc w:val="both"/>
        <w:rPr>
          <w:rFonts w:ascii="Verdana" w:hAnsi="Verdana"/>
          <w:sz w:val="20"/>
          <w:szCs w:val="20"/>
        </w:rPr>
      </w:pPr>
      <w:r w:rsidRPr="00D80F57">
        <w:rPr>
          <w:rFonts w:ascii="Verdana" w:hAnsi="Verdana"/>
          <w:sz w:val="20"/>
          <w:szCs w:val="20"/>
        </w:rPr>
        <w:t xml:space="preserve">Wichtig bei der Wandertrilogie sind die vielen Geschichten am Weg. So führen die Routen auch durch die Partnerorte wie die historische Altstadt von Wangen. An Schautafeln wird über Allgäuer Helden oder besondere Naturerscheinungen berichtet. Das </w:t>
      </w:r>
      <w:proofErr w:type="spellStart"/>
      <w:r w:rsidRPr="00D80F57">
        <w:rPr>
          <w:rFonts w:ascii="Verdana" w:hAnsi="Verdana"/>
          <w:sz w:val="20"/>
          <w:szCs w:val="20"/>
        </w:rPr>
        <w:t>Arrisrieder</w:t>
      </w:r>
      <w:proofErr w:type="spellEnd"/>
      <w:r w:rsidRPr="00D80F57">
        <w:rPr>
          <w:rFonts w:ascii="Verdana" w:hAnsi="Verdana"/>
          <w:sz w:val="20"/>
          <w:szCs w:val="20"/>
        </w:rPr>
        <w:t xml:space="preserve"> Moos südlich von Kißlegg zählt zu diesen. Das Hochmoor erwacht jetzt und vom neu angelegten Bohlenpfad kann die einzigartige Vegetation mit seltenen Pflanzen wie der Allgäuer Orchidee und vielen Libellenarten gut beobachtet werden. Auch der </w:t>
      </w:r>
      <w:proofErr w:type="spellStart"/>
      <w:r w:rsidRPr="00D80F57">
        <w:rPr>
          <w:rFonts w:ascii="Verdana" w:hAnsi="Verdana"/>
          <w:sz w:val="20"/>
          <w:szCs w:val="20"/>
        </w:rPr>
        <w:t>Grenzerpfad</w:t>
      </w:r>
      <w:proofErr w:type="spellEnd"/>
      <w:r w:rsidRPr="00D80F57">
        <w:rPr>
          <w:rFonts w:ascii="Verdana" w:hAnsi="Verdana"/>
          <w:sz w:val="20"/>
          <w:szCs w:val="20"/>
        </w:rPr>
        <w:t xml:space="preserve"> zwischen Oberreute und dem österreichischen </w:t>
      </w:r>
      <w:proofErr w:type="spellStart"/>
      <w:r w:rsidRPr="00D80F57">
        <w:rPr>
          <w:rFonts w:ascii="Verdana" w:hAnsi="Verdana"/>
          <w:sz w:val="20"/>
          <w:szCs w:val="20"/>
        </w:rPr>
        <w:t>Sulzberg</w:t>
      </w:r>
      <w:proofErr w:type="spellEnd"/>
      <w:r w:rsidRPr="00D80F57">
        <w:rPr>
          <w:rFonts w:ascii="Verdana" w:hAnsi="Verdana"/>
          <w:sz w:val="20"/>
          <w:szCs w:val="20"/>
        </w:rPr>
        <w:t xml:space="preserve">, der an der Wasserläufer Route liegt, verläuft durch ein Hochmoor, aber auch durch Wiesen, </w:t>
      </w:r>
      <w:proofErr w:type="spellStart"/>
      <w:r w:rsidRPr="00D80F57">
        <w:rPr>
          <w:rFonts w:ascii="Verdana" w:hAnsi="Verdana"/>
          <w:sz w:val="20"/>
          <w:szCs w:val="20"/>
        </w:rPr>
        <w:t>Tobel</w:t>
      </w:r>
      <w:proofErr w:type="spellEnd"/>
      <w:r w:rsidRPr="00D80F57">
        <w:rPr>
          <w:rFonts w:ascii="Verdana" w:hAnsi="Verdana"/>
          <w:sz w:val="20"/>
          <w:szCs w:val="20"/>
        </w:rPr>
        <w:t xml:space="preserve"> und Wälder. Oben weitet sich dann  der Blick auf die </w:t>
      </w:r>
      <w:proofErr w:type="spellStart"/>
      <w:r w:rsidRPr="00D80F57">
        <w:rPr>
          <w:rFonts w:ascii="Verdana" w:hAnsi="Verdana"/>
          <w:sz w:val="20"/>
          <w:szCs w:val="20"/>
        </w:rPr>
        <w:t>Nagelfluhkette</w:t>
      </w:r>
      <w:proofErr w:type="spellEnd"/>
      <w:r w:rsidRPr="00D80F57">
        <w:rPr>
          <w:rFonts w:ascii="Verdana" w:hAnsi="Verdana"/>
          <w:sz w:val="20"/>
          <w:szCs w:val="20"/>
        </w:rPr>
        <w:t xml:space="preserve"> mit dem markanten </w:t>
      </w:r>
      <w:proofErr w:type="spellStart"/>
      <w:r w:rsidRPr="00D80F57">
        <w:rPr>
          <w:rFonts w:ascii="Verdana" w:hAnsi="Verdana"/>
          <w:sz w:val="20"/>
          <w:szCs w:val="20"/>
        </w:rPr>
        <w:t>Hochgrat</w:t>
      </w:r>
      <w:proofErr w:type="spellEnd"/>
      <w:r w:rsidRPr="00D80F57">
        <w:rPr>
          <w:rFonts w:ascii="Verdana" w:hAnsi="Verdana"/>
          <w:sz w:val="20"/>
          <w:szCs w:val="20"/>
        </w:rPr>
        <w:t xml:space="preserve">. An zehn Stationen wird die Geschichte der Schmuggler und Grenzer nacherzählt, die früher hier unterwegs waren – mit Unterschlupf im Tannreisig und Hörrohr, um den Stimmen in den Baumwipfeln zu lauschen. </w:t>
      </w:r>
    </w:p>
    <w:p w:rsidR="009C73E9" w:rsidRPr="00B27374" w:rsidRDefault="009C73E9" w:rsidP="009C73E9">
      <w:pPr>
        <w:rPr>
          <w:rFonts w:ascii="Verdana" w:hAnsi="Verdana"/>
          <w:b/>
          <w:sz w:val="20"/>
          <w:szCs w:val="20"/>
        </w:rPr>
      </w:pPr>
      <w:r w:rsidRPr="00B27374">
        <w:rPr>
          <w:rFonts w:ascii="Verdana" w:hAnsi="Verdana"/>
          <w:b/>
          <w:sz w:val="20"/>
          <w:szCs w:val="20"/>
        </w:rPr>
        <w:t>Neue Wanderkarten, kostenloses Servicebuch und Übersichtskarte</w:t>
      </w:r>
    </w:p>
    <w:p w:rsidR="009C73E9" w:rsidRPr="00B27374" w:rsidRDefault="009C73E9" w:rsidP="009C73E9">
      <w:pPr>
        <w:jc w:val="both"/>
        <w:rPr>
          <w:rFonts w:ascii="Verdana" w:hAnsi="Verdana"/>
          <w:sz w:val="20"/>
          <w:szCs w:val="20"/>
        </w:rPr>
      </w:pPr>
      <w:r w:rsidRPr="00B27374">
        <w:rPr>
          <w:rFonts w:ascii="Verdana" w:eastAsia="Times New Roman" w:hAnsi="Verdana"/>
          <w:sz w:val="20"/>
          <w:szCs w:val="20"/>
        </w:rPr>
        <w:t>Bei der Planung der Wanderungen helfen die kostenlose Übersichtskarte und das umfangreiche Servicebuch mit Etappenbeschreibungen, Gastgebern, öffentlichem Nahverkehr und Gepäcktransport. Zu bestellen per Mail unter</w:t>
      </w:r>
      <w:r w:rsidRPr="00B27374">
        <w:rPr>
          <w:rFonts w:ascii="Verdana" w:hAnsi="Verdana"/>
          <w:sz w:val="20"/>
          <w:szCs w:val="20"/>
        </w:rPr>
        <w:t xml:space="preserve"> </w:t>
      </w:r>
      <w:hyperlink r:id="rId7" w:history="1">
        <w:r w:rsidRPr="00D80F57">
          <w:rPr>
            <w:rStyle w:val="Hyperlink"/>
            <w:rFonts w:ascii="Verdana" w:hAnsi="Verdana"/>
            <w:sz w:val="20"/>
            <w:szCs w:val="20"/>
          </w:rPr>
          <w:t>info@allgaeu.de</w:t>
        </w:r>
      </w:hyperlink>
      <w:r w:rsidRPr="00B27374">
        <w:rPr>
          <w:rFonts w:ascii="Verdana" w:hAnsi="Verdana"/>
          <w:sz w:val="20"/>
          <w:szCs w:val="20"/>
        </w:rPr>
        <w:t xml:space="preserve"> und telefonisch unter Tel. 08323/8025931. Im Buchhandel </w:t>
      </w:r>
      <w:r>
        <w:rPr>
          <w:rFonts w:ascii="Verdana" w:hAnsi="Verdana"/>
          <w:sz w:val="20"/>
          <w:szCs w:val="20"/>
        </w:rPr>
        <w:t xml:space="preserve">und bei allen 33 Partnerorten </w:t>
      </w:r>
      <w:r w:rsidRPr="00B27374">
        <w:rPr>
          <w:rFonts w:ascii="Verdana" w:hAnsi="Verdana"/>
          <w:sz w:val="20"/>
          <w:szCs w:val="20"/>
        </w:rPr>
        <w:t xml:space="preserve">gibt es detaillierte Karten: Drei Leporellokarten, jede im handlichen Taschenformat, reiß- und wetterfest, beschreiben die </w:t>
      </w:r>
      <w:proofErr w:type="spellStart"/>
      <w:r w:rsidRPr="00B27374">
        <w:rPr>
          <w:rFonts w:ascii="Verdana" w:hAnsi="Verdana"/>
          <w:sz w:val="20"/>
          <w:szCs w:val="20"/>
        </w:rPr>
        <w:t>Wiesengänger</w:t>
      </w:r>
      <w:proofErr w:type="spellEnd"/>
      <w:r w:rsidRPr="00B27374">
        <w:rPr>
          <w:rFonts w:ascii="Verdana" w:hAnsi="Verdana"/>
          <w:sz w:val="20"/>
          <w:szCs w:val="20"/>
        </w:rPr>
        <w:t xml:space="preserve">, die Wasserläufer und die Himmelsstürmer Route. Jede der 53 Etappen ist mit Zeit- und Streckenangaben sowie Höhenprofil beschrieben. Auf den Karten sind natürlich auch Aussichtspunkte, Einkehrziele und Wandergastgeber verzeichnet. </w:t>
      </w:r>
      <w:r>
        <w:rPr>
          <w:rFonts w:ascii="Verdana" w:hAnsi="Verdana"/>
          <w:sz w:val="20"/>
          <w:szCs w:val="20"/>
        </w:rPr>
        <w:t xml:space="preserve"> Die Karten können auch direkt beim Verlag bezogen werden, unter www.publicpress.de</w:t>
      </w:r>
    </w:p>
    <w:p w:rsidR="00A66FD4" w:rsidRPr="005649EE" w:rsidRDefault="00A66FD4" w:rsidP="000A6758">
      <w:pPr>
        <w:jc w:val="both"/>
        <w:rPr>
          <w:rFonts w:ascii="Verdana" w:hAnsi="Verdana"/>
          <w:sz w:val="16"/>
          <w:szCs w:val="16"/>
        </w:rPr>
      </w:pPr>
      <w:bookmarkStart w:id="0" w:name="_GoBack"/>
      <w:bookmarkEnd w:id="0"/>
    </w:p>
    <w:p w:rsidR="00521F2B" w:rsidRPr="000E70AC" w:rsidRDefault="00521F2B" w:rsidP="00F52CB5">
      <w:pPr>
        <w:jc w:val="both"/>
        <w:rPr>
          <w:rFonts w:ascii="Verdana" w:hAnsi="Verdana"/>
          <w:color w:val="000000"/>
          <w:sz w:val="18"/>
          <w:szCs w:val="18"/>
        </w:rPr>
      </w:pPr>
      <w:r w:rsidRPr="000E70AC">
        <w:rPr>
          <w:rFonts w:ascii="Verdana" w:hAnsi="Verdana"/>
          <w:color w:val="000000"/>
          <w:sz w:val="18"/>
          <w:szCs w:val="18"/>
          <w:u w:val="single"/>
        </w:rPr>
        <w:t>Presseinformation</w:t>
      </w:r>
      <w:r w:rsidRPr="000E70AC">
        <w:rPr>
          <w:rFonts w:ascii="Verdana" w:hAnsi="Verdana"/>
          <w:color w:val="000000"/>
          <w:sz w:val="18"/>
          <w:szCs w:val="18"/>
        </w:rPr>
        <w:tab/>
      </w:r>
      <w:r w:rsidRPr="000E70AC">
        <w:rPr>
          <w:rFonts w:ascii="Verdana" w:hAnsi="Verdana"/>
          <w:color w:val="000000"/>
          <w:sz w:val="18"/>
          <w:szCs w:val="18"/>
        </w:rPr>
        <w:tab/>
      </w:r>
      <w:r w:rsidRPr="000E70AC">
        <w:rPr>
          <w:rFonts w:ascii="Verdana" w:hAnsi="Verdana"/>
          <w:color w:val="000000"/>
          <w:sz w:val="18"/>
          <w:szCs w:val="18"/>
        </w:rPr>
        <w:tab/>
      </w:r>
      <w:r w:rsidRPr="000E70AC">
        <w:rPr>
          <w:rFonts w:ascii="Verdana" w:hAnsi="Verdana"/>
          <w:color w:val="000000"/>
          <w:sz w:val="18"/>
          <w:szCs w:val="18"/>
        </w:rPr>
        <w:tab/>
      </w:r>
      <w:r w:rsidRPr="000E70AC">
        <w:rPr>
          <w:rFonts w:ascii="Verdana" w:hAnsi="Verdana"/>
          <w:color w:val="000000"/>
          <w:sz w:val="18"/>
          <w:szCs w:val="18"/>
        </w:rPr>
        <w:tab/>
      </w:r>
      <w:r w:rsidRPr="000E70AC">
        <w:rPr>
          <w:rFonts w:ascii="Verdana" w:hAnsi="Verdana"/>
          <w:color w:val="000000"/>
          <w:sz w:val="18"/>
          <w:szCs w:val="18"/>
        </w:rPr>
        <w:tab/>
      </w:r>
      <w:r w:rsidRPr="000E70AC">
        <w:rPr>
          <w:rFonts w:ascii="Verdana" w:hAnsi="Verdana"/>
          <w:color w:val="000000"/>
          <w:sz w:val="18"/>
          <w:szCs w:val="18"/>
        </w:rPr>
        <w:tab/>
      </w:r>
    </w:p>
    <w:p w:rsidR="00521F2B" w:rsidRPr="000E70AC" w:rsidRDefault="00521F2B" w:rsidP="00521F2B">
      <w:pPr>
        <w:overflowPunct w:val="0"/>
        <w:autoSpaceDE w:val="0"/>
        <w:autoSpaceDN w:val="0"/>
        <w:adjustRightInd w:val="0"/>
        <w:rPr>
          <w:rFonts w:ascii="Verdana" w:hAnsi="Verdana" w:cs="Arial"/>
          <w:color w:val="000000"/>
          <w:sz w:val="18"/>
          <w:szCs w:val="18"/>
        </w:rPr>
      </w:pPr>
      <w:r w:rsidRPr="000E70AC">
        <w:rPr>
          <w:rFonts w:ascii="Verdana" w:hAnsi="Verdana" w:cs="Arial"/>
          <w:color w:val="000000"/>
          <w:sz w:val="18"/>
          <w:szCs w:val="18"/>
        </w:rPr>
        <w:t xml:space="preserve">Simone Zehnpfennig </w:t>
      </w:r>
      <w:r w:rsidRPr="000E70AC">
        <w:rPr>
          <w:rFonts w:ascii="Verdana" w:hAnsi="Verdana" w:cs="Arial"/>
          <w:color w:val="000000"/>
          <w:sz w:val="18"/>
          <w:szCs w:val="18"/>
        </w:rPr>
        <w:tab/>
      </w:r>
      <w:r w:rsidR="00CB55A1">
        <w:rPr>
          <w:rFonts w:ascii="Verdana" w:hAnsi="Verdana" w:cs="Arial"/>
          <w:color w:val="000000"/>
          <w:sz w:val="18"/>
          <w:szCs w:val="18"/>
        </w:rPr>
        <w:tab/>
      </w:r>
      <w:r w:rsidR="00CB55A1">
        <w:rPr>
          <w:rFonts w:ascii="Verdana" w:hAnsi="Verdana" w:cs="Arial"/>
          <w:color w:val="000000"/>
          <w:sz w:val="18"/>
          <w:szCs w:val="18"/>
        </w:rPr>
        <w:tab/>
      </w:r>
      <w:r w:rsidR="00CB55A1">
        <w:rPr>
          <w:rFonts w:ascii="Verdana" w:hAnsi="Verdana" w:cs="Arial"/>
          <w:color w:val="000000"/>
          <w:sz w:val="18"/>
          <w:szCs w:val="18"/>
        </w:rPr>
        <w:tab/>
      </w:r>
      <w:r w:rsidR="00CB55A1">
        <w:rPr>
          <w:rFonts w:ascii="Verdana" w:hAnsi="Verdana" w:cs="Arial"/>
          <w:color w:val="000000"/>
          <w:sz w:val="18"/>
          <w:szCs w:val="18"/>
        </w:rPr>
        <w:tab/>
        <w:t>Bernhard Joachim</w:t>
      </w:r>
      <w:r w:rsidRPr="000E70AC">
        <w:rPr>
          <w:rFonts w:ascii="Verdana" w:hAnsi="Verdana" w:cs="Arial"/>
          <w:color w:val="000000"/>
          <w:sz w:val="18"/>
          <w:szCs w:val="18"/>
        </w:rPr>
        <w:tab/>
      </w:r>
      <w:r w:rsidRPr="000E70AC">
        <w:rPr>
          <w:rFonts w:ascii="Verdana" w:hAnsi="Verdana" w:cs="Arial"/>
          <w:color w:val="000000"/>
          <w:sz w:val="18"/>
          <w:szCs w:val="18"/>
        </w:rPr>
        <w:tab/>
      </w:r>
      <w:r w:rsidRPr="000E70AC">
        <w:rPr>
          <w:rFonts w:ascii="Verdana" w:hAnsi="Verdana" w:cs="Arial"/>
          <w:color w:val="000000"/>
          <w:sz w:val="18"/>
          <w:szCs w:val="18"/>
        </w:rPr>
        <w:tab/>
      </w:r>
    </w:p>
    <w:p w:rsidR="00521F2B" w:rsidRPr="000E70AC" w:rsidRDefault="00521F2B" w:rsidP="00521F2B">
      <w:pPr>
        <w:overflowPunct w:val="0"/>
        <w:autoSpaceDE w:val="0"/>
        <w:autoSpaceDN w:val="0"/>
        <w:adjustRightInd w:val="0"/>
        <w:rPr>
          <w:rFonts w:ascii="Verdana" w:hAnsi="Verdana" w:cs="Arial"/>
          <w:color w:val="000000"/>
          <w:sz w:val="18"/>
          <w:szCs w:val="18"/>
        </w:rPr>
      </w:pPr>
      <w:r w:rsidRPr="000E70AC">
        <w:rPr>
          <w:rFonts w:ascii="Verdana" w:hAnsi="Verdana" w:cs="Arial"/>
          <w:color w:val="000000"/>
          <w:sz w:val="18"/>
          <w:szCs w:val="18"/>
        </w:rPr>
        <w:t>Allgäu GmbH</w:t>
      </w:r>
      <w:r w:rsidRPr="000E70AC">
        <w:rPr>
          <w:rFonts w:ascii="Verdana" w:hAnsi="Verdana" w:cs="Arial"/>
          <w:color w:val="000000"/>
          <w:sz w:val="18"/>
          <w:szCs w:val="18"/>
        </w:rPr>
        <w:tab/>
      </w:r>
      <w:r w:rsidRPr="000E70AC">
        <w:rPr>
          <w:rFonts w:ascii="Verdana" w:hAnsi="Verdana" w:cs="Arial"/>
          <w:color w:val="000000"/>
          <w:sz w:val="18"/>
          <w:szCs w:val="18"/>
        </w:rPr>
        <w:tab/>
      </w:r>
      <w:r w:rsidRPr="000E70AC">
        <w:rPr>
          <w:rFonts w:ascii="Verdana" w:hAnsi="Verdana" w:cs="Arial"/>
          <w:color w:val="000000"/>
          <w:sz w:val="18"/>
          <w:szCs w:val="18"/>
        </w:rPr>
        <w:tab/>
      </w:r>
      <w:r w:rsidRPr="000E70AC">
        <w:rPr>
          <w:rFonts w:ascii="Verdana" w:hAnsi="Verdana" w:cs="Arial"/>
          <w:color w:val="000000"/>
          <w:sz w:val="18"/>
          <w:szCs w:val="18"/>
        </w:rPr>
        <w:tab/>
      </w:r>
      <w:r w:rsidRPr="000E70AC">
        <w:rPr>
          <w:rFonts w:ascii="Verdana" w:hAnsi="Verdana" w:cs="Arial"/>
          <w:color w:val="000000"/>
          <w:sz w:val="18"/>
          <w:szCs w:val="18"/>
        </w:rPr>
        <w:tab/>
      </w:r>
      <w:r w:rsidRPr="000E70AC">
        <w:rPr>
          <w:rFonts w:ascii="Verdana" w:hAnsi="Verdana" w:cs="Arial"/>
          <w:color w:val="000000"/>
          <w:sz w:val="18"/>
          <w:szCs w:val="18"/>
        </w:rPr>
        <w:tab/>
      </w:r>
      <w:r w:rsidR="00CB55A1">
        <w:rPr>
          <w:rFonts w:ascii="Verdana" w:hAnsi="Verdana" w:cs="Arial"/>
          <w:color w:val="000000"/>
          <w:sz w:val="18"/>
          <w:szCs w:val="18"/>
        </w:rPr>
        <w:t>Geschäftsführer</w:t>
      </w:r>
      <w:r w:rsidRPr="000E70AC">
        <w:rPr>
          <w:rFonts w:ascii="Verdana" w:hAnsi="Verdana" w:cs="Arial"/>
          <w:color w:val="000000"/>
          <w:sz w:val="18"/>
          <w:szCs w:val="18"/>
        </w:rPr>
        <w:tab/>
      </w:r>
      <w:r w:rsidRPr="000E70AC">
        <w:rPr>
          <w:rFonts w:ascii="Verdana" w:hAnsi="Verdana" w:cs="Arial"/>
          <w:color w:val="000000"/>
          <w:sz w:val="18"/>
          <w:szCs w:val="18"/>
        </w:rPr>
        <w:tab/>
      </w:r>
      <w:r w:rsidRPr="000E70AC">
        <w:rPr>
          <w:rFonts w:ascii="Verdana" w:hAnsi="Verdana" w:cs="Arial"/>
          <w:color w:val="000000"/>
          <w:sz w:val="18"/>
          <w:szCs w:val="18"/>
        </w:rPr>
        <w:tab/>
      </w:r>
    </w:p>
    <w:p w:rsidR="00521F2B" w:rsidRPr="00FE3321" w:rsidRDefault="00521F2B" w:rsidP="00521F2B">
      <w:pPr>
        <w:overflowPunct w:val="0"/>
        <w:autoSpaceDE w:val="0"/>
        <w:autoSpaceDN w:val="0"/>
        <w:adjustRightInd w:val="0"/>
        <w:rPr>
          <w:rFonts w:ascii="Verdana" w:hAnsi="Verdana" w:cs="Arial"/>
          <w:color w:val="000000"/>
          <w:sz w:val="20"/>
          <w:szCs w:val="20"/>
        </w:rPr>
      </w:pPr>
      <w:r w:rsidRPr="000E70AC">
        <w:rPr>
          <w:rFonts w:ascii="Verdana" w:hAnsi="Verdana" w:cs="Arial"/>
          <w:color w:val="000000"/>
          <w:sz w:val="18"/>
          <w:szCs w:val="18"/>
        </w:rPr>
        <w:t>Allgäuer Straße 1, D-87435 Kempten</w:t>
      </w:r>
      <w:r w:rsidRPr="00FE3321">
        <w:rPr>
          <w:rFonts w:ascii="Verdana" w:hAnsi="Verdana" w:cs="Arial"/>
          <w:color w:val="000000"/>
          <w:sz w:val="20"/>
          <w:szCs w:val="20"/>
        </w:rPr>
        <w:tab/>
      </w:r>
      <w:r w:rsidRPr="00FE3321">
        <w:rPr>
          <w:rFonts w:ascii="Verdana" w:hAnsi="Verdana" w:cs="Arial"/>
          <w:color w:val="000000"/>
          <w:sz w:val="20"/>
          <w:szCs w:val="20"/>
        </w:rPr>
        <w:tab/>
      </w:r>
      <w:r w:rsidRPr="00FE3321">
        <w:rPr>
          <w:rFonts w:ascii="Verdana" w:hAnsi="Verdana" w:cs="Arial"/>
          <w:color w:val="000000"/>
          <w:sz w:val="20"/>
          <w:szCs w:val="20"/>
        </w:rPr>
        <w:tab/>
      </w:r>
      <w:r w:rsidR="00CB55A1">
        <w:rPr>
          <w:rFonts w:ascii="Verdana" w:hAnsi="Verdana" w:cs="Arial"/>
          <w:color w:val="000000"/>
          <w:sz w:val="20"/>
          <w:szCs w:val="20"/>
        </w:rPr>
        <w:t>Tel. 0831/575 3731</w:t>
      </w:r>
    </w:p>
    <w:p w:rsidR="00CB55A1" w:rsidRPr="00643C6F" w:rsidRDefault="00521F2B" w:rsidP="00CB55A1">
      <w:pPr>
        <w:jc w:val="both"/>
        <w:rPr>
          <w:rFonts w:ascii="Verdana" w:hAnsi="Verdana"/>
          <w:color w:val="000000"/>
          <w:sz w:val="18"/>
          <w:szCs w:val="18"/>
          <w:lang w:val="en-US"/>
        </w:rPr>
      </w:pPr>
      <w:r w:rsidRPr="00643C6F">
        <w:rPr>
          <w:rFonts w:ascii="Verdana" w:hAnsi="Verdana"/>
          <w:color w:val="000000"/>
          <w:sz w:val="18"/>
          <w:szCs w:val="18"/>
          <w:lang w:val="en-US"/>
        </w:rPr>
        <w:t>Tel. 0831/575 3737, Fax 0831/5753733</w:t>
      </w:r>
      <w:r w:rsidR="005649EE" w:rsidRPr="00643C6F">
        <w:rPr>
          <w:rFonts w:ascii="Verdana" w:hAnsi="Verdana"/>
          <w:color w:val="000000"/>
          <w:sz w:val="18"/>
          <w:szCs w:val="18"/>
          <w:lang w:val="en-US"/>
        </w:rPr>
        <w:t xml:space="preserve">, </w:t>
      </w:r>
      <w:r w:rsidR="00CB55A1" w:rsidRPr="00643C6F">
        <w:rPr>
          <w:rFonts w:ascii="Verdana" w:hAnsi="Verdana"/>
          <w:color w:val="000000"/>
          <w:sz w:val="18"/>
          <w:szCs w:val="18"/>
          <w:lang w:val="en-US"/>
        </w:rPr>
        <w:tab/>
      </w:r>
      <w:r w:rsidR="00CB55A1" w:rsidRPr="00643C6F">
        <w:rPr>
          <w:rFonts w:ascii="Verdana" w:hAnsi="Verdana"/>
          <w:color w:val="000000"/>
          <w:sz w:val="18"/>
          <w:szCs w:val="18"/>
          <w:lang w:val="en-US"/>
        </w:rPr>
        <w:tab/>
        <w:t>joachim@allgaeu.de</w:t>
      </w:r>
    </w:p>
    <w:p w:rsidR="00521F2B" w:rsidRPr="00643C6F" w:rsidRDefault="009C73E9" w:rsidP="00CB55A1">
      <w:pPr>
        <w:jc w:val="both"/>
        <w:rPr>
          <w:rFonts w:ascii="Verdana" w:hAnsi="Verdana"/>
          <w:sz w:val="18"/>
          <w:szCs w:val="18"/>
          <w:lang w:val="en-US"/>
        </w:rPr>
      </w:pPr>
      <w:hyperlink r:id="rId8" w:history="1">
        <w:r w:rsidR="00CB55A1" w:rsidRPr="00643C6F">
          <w:rPr>
            <w:rStyle w:val="Hyperlink"/>
            <w:rFonts w:ascii="Verdana" w:hAnsi="Verdana" w:cs="Arial"/>
            <w:b/>
            <w:sz w:val="18"/>
            <w:szCs w:val="18"/>
            <w:lang w:val="en-US"/>
          </w:rPr>
          <w:t>zehnpfennig</w:t>
        </w:r>
        <w:r w:rsidR="00CB55A1" w:rsidRPr="00643C6F">
          <w:rPr>
            <w:rStyle w:val="Hyperlink"/>
            <w:rFonts w:ascii="Verdana" w:hAnsi="Verdana" w:cs="Arial"/>
            <w:sz w:val="18"/>
            <w:szCs w:val="18"/>
            <w:lang w:val="en-US"/>
          </w:rPr>
          <w:t>@allgaeu.</w:t>
        </w:r>
      </w:hyperlink>
      <w:proofErr w:type="gramStart"/>
      <w:r w:rsidR="00F50657" w:rsidRPr="00643C6F">
        <w:rPr>
          <w:rStyle w:val="Hyperlink"/>
          <w:rFonts w:ascii="Verdana" w:hAnsi="Verdana" w:cs="Arial"/>
          <w:color w:val="000000"/>
          <w:sz w:val="18"/>
          <w:szCs w:val="18"/>
          <w:lang w:val="en-US"/>
        </w:rPr>
        <w:t>de</w:t>
      </w:r>
      <w:proofErr w:type="gramEnd"/>
      <w:r w:rsidR="00521F2B" w:rsidRPr="00643C6F">
        <w:rPr>
          <w:rFonts w:ascii="Verdana" w:hAnsi="Verdana"/>
          <w:color w:val="000000"/>
          <w:sz w:val="18"/>
          <w:szCs w:val="18"/>
          <w:lang w:val="en-US"/>
        </w:rPr>
        <w:t xml:space="preserve"> </w:t>
      </w:r>
      <w:r w:rsidR="00F50657" w:rsidRPr="00643C6F">
        <w:rPr>
          <w:rFonts w:ascii="Verdana" w:hAnsi="Verdana"/>
          <w:sz w:val="18"/>
          <w:szCs w:val="18"/>
          <w:lang w:val="en-US"/>
        </w:rPr>
        <w:t>www.allgaeu.de</w:t>
      </w:r>
    </w:p>
    <w:sectPr w:rsidR="00521F2B" w:rsidRPr="00643C6F">
      <w:pgSz w:w="11906" w:h="16838"/>
      <w:pgMar w:top="1417" w:right="1417" w:bottom="1134" w:left="1417" w:header="708" w:footer="708" w:gutter="0"/>
      <w:cols w:sep="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C671E"/>
    <w:multiLevelType w:val="hybridMultilevel"/>
    <w:tmpl w:val="5134AD62"/>
    <w:lvl w:ilvl="0" w:tplc="59C8C4DC">
      <w:start w:val="16"/>
      <w:numFmt w:val="bullet"/>
      <w:lvlText w:val="-"/>
      <w:lvlJc w:val="left"/>
      <w:pPr>
        <w:ind w:left="720" w:hanging="360"/>
      </w:pPr>
      <w:rPr>
        <w:rFonts w:ascii="Verdana" w:eastAsia="Calibri" w:hAnsi="Verdana"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B29"/>
    <w:rsid w:val="00012715"/>
    <w:rsid w:val="00046D15"/>
    <w:rsid w:val="00084485"/>
    <w:rsid w:val="000A6758"/>
    <w:rsid w:val="000C3C83"/>
    <w:rsid w:val="000C5AA0"/>
    <w:rsid w:val="000D152F"/>
    <w:rsid w:val="000D2DBA"/>
    <w:rsid w:val="000D4B32"/>
    <w:rsid w:val="000E6934"/>
    <w:rsid w:val="000E70AC"/>
    <w:rsid w:val="00113D37"/>
    <w:rsid w:val="00140043"/>
    <w:rsid w:val="00147D80"/>
    <w:rsid w:val="001C42CB"/>
    <w:rsid w:val="001C5155"/>
    <w:rsid w:val="0021642B"/>
    <w:rsid w:val="00221EAD"/>
    <w:rsid w:val="002330F1"/>
    <w:rsid w:val="00234FB4"/>
    <w:rsid w:val="0023500A"/>
    <w:rsid w:val="00237424"/>
    <w:rsid w:val="002B49F5"/>
    <w:rsid w:val="002D0376"/>
    <w:rsid w:val="002D1635"/>
    <w:rsid w:val="00305BEF"/>
    <w:rsid w:val="003075A6"/>
    <w:rsid w:val="003233BE"/>
    <w:rsid w:val="003246AC"/>
    <w:rsid w:val="00374995"/>
    <w:rsid w:val="003C67C2"/>
    <w:rsid w:val="003E2FEC"/>
    <w:rsid w:val="003E3159"/>
    <w:rsid w:val="003F56EF"/>
    <w:rsid w:val="00426687"/>
    <w:rsid w:val="0044017F"/>
    <w:rsid w:val="00476B12"/>
    <w:rsid w:val="004958D8"/>
    <w:rsid w:val="004A07AD"/>
    <w:rsid w:val="00521F2B"/>
    <w:rsid w:val="00547171"/>
    <w:rsid w:val="005649EE"/>
    <w:rsid w:val="005651EC"/>
    <w:rsid w:val="0057063C"/>
    <w:rsid w:val="005C7797"/>
    <w:rsid w:val="005D56C4"/>
    <w:rsid w:val="005E0DFA"/>
    <w:rsid w:val="005E5560"/>
    <w:rsid w:val="00600203"/>
    <w:rsid w:val="006120CE"/>
    <w:rsid w:val="00614BB5"/>
    <w:rsid w:val="00643C6F"/>
    <w:rsid w:val="006673FE"/>
    <w:rsid w:val="006722E3"/>
    <w:rsid w:val="006839D9"/>
    <w:rsid w:val="006864E5"/>
    <w:rsid w:val="006C6DC9"/>
    <w:rsid w:val="00726017"/>
    <w:rsid w:val="00726E42"/>
    <w:rsid w:val="007508C0"/>
    <w:rsid w:val="007528BA"/>
    <w:rsid w:val="00756B29"/>
    <w:rsid w:val="007811DD"/>
    <w:rsid w:val="0079460A"/>
    <w:rsid w:val="007A7D86"/>
    <w:rsid w:val="00831FB9"/>
    <w:rsid w:val="00834176"/>
    <w:rsid w:val="0084461E"/>
    <w:rsid w:val="00847FF0"/>
    <w:rsid w:val="008640FF"/>
    <w:rsid w:val="008A0A43"/>
    <w:rsid w:val="008A44A1"/>
    <w:rsid w:val="009052A2"/>
    <w:rsid w:val="00911DCD"/>
    <w:rsid w:val="00920DA8"/>
    <w:rsid w:val="009309CD"/>
    <w:rsid w:val="00981452"/>
    <w:rsid w:val="00984989"/>
    <w:rsid w:val="00994861"/>
    <w:rsid w:val="009C73E9"/>
    <w:rsid w:val="009D59B2"/>
    <w:rsid w:val="00A126CC"/>
    <w:rsid w:val="00A665E3"/>
    <w:rsid w:val="00A66FD4"/>
    <w:rsid w:val="00AC7FF1"/>
    <w:rsid w:val="00AD05B5"/>
    <w:rsid w:val="00B059AA"/>
    <w:rsid w:val="00B8326F"/>
    <w:rsid w:val="00B97CDA"/>
    <w:rsid w:val="00BB11B8"/>
    <w:rsid w:val="00BC1007"/>
    <w:rsid w:val="00BD33C0"/>
    <w:rsid w:val="00C02488"/>
    <w:rsid w:val="00C25AE2"/>
    <w:rsid w:val="00C435E3"/>
    <w:rsid w:val="00C45B17"/>
    <w:rsid w:val="00C66BCD"/>
    <w:rsid w:val="00CB044E"/>
    <w:rsid w:val="00CB0F28"/>
    <w:rsid w:val="00CB55A1"/>
    <w:rsid w:val="00CC1E48"/>
    <w:rsid w:val="00DA2E7B"/>
    <w:rsid w:val="00DA40E4"/>
    <w:rsid w:val="00DC77B1"/>
    <w:rsid w:val="00E20E4C"/>
    <w:rsid w:val="00E73095"/>
    <w:rsid w:val="00EC5240"/>
    <w:rsid w:val="00EE494C"/>
    <w:rsid w:val="00EF0EBE"/>
    <w:rsid w:val="00EF3316"/>
    <w:rsid w:val="00F331F9"/>
    <w:rsid w:val="00F35DD8"/>
    <w:rsid w:val="00F50657"/>
    <w:rsid w:val="00F52CB5"/>
    <w:rsid w:val="00F63E0F"/>
    <w:rsid w:val="00F707E2"/>
    <w:rsid w:val="00F7671A"/>
    <w:rsid w:val="00FE639A"/>
    <w:rsid w:val="00FF7B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ar-SA"/>
      </w:rPr>
    </w:rPrDefault>
    <w:pPrDefault>
      <w:pPr>
        <w:spacing w:after="60"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40" w:lineRule="auto"/>
    </w:pPr>
  </w:style>
  <w:style w:type="paragraph" w:styleId="berschrift2">
    <w:name w:val="heading 2"/>
    <w:basedOn w:val="Standard"/>
    <w:next w:val="Standard"/>
    <w:link w:val="berschrift2Zchn"/>
    <w:uiPriority w:val="9"/>
    <w:unhideWhenUsed/>
    <w:qFormat/>
    <w:rsid w:val="00E730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E7309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E73095"/>
    <w:rPr>
      <w:rFonts w:ascii="Times New Roman" w:eastAsia="Times New Roman" w:hAnsi="Times New Roman" w:cs="Times New Roman"/>
      <w:b/>
      <w:bCs/>
      <w:sz w:val="27"/>
      <w:szCs w:val="27"/>
    </w:rPr>
  </w:style>
  <w:style w:type="paragraph" w:styleId="StandardWeb">
    <w:name w:val="Normal (Web)"/>
    <w:basedOn w:val="Standard"/>
    <w:uiPriority w:val="99"/>
    <w:unhideWhenUsed/>
    <w:rsid w:val="00E73095"/>
    <w:pPr>
      <w:spacing w:before="100" w:beforeAutospacing="1" w:after="100" w:afterAutospacing="1"/>
    </w:pPr>
    <w:rPr>
      <w:rFonts w:ascii="Times New Roman" w:eastAsia="Times New Roman" w:hAnsi="Times New Roman" w:cs="Times New Roman"/>
      <w:sz w:val="24"/>
      <w:szCs w:val="24"/>
    </w:rPr>
  </w:style>
  <w:style w:type="character" w:styleId="Fett">
    <w:name w:val="Strong"/>
    <w:basedOn w:val="Absatz-Standardschriftart"/>
    <w:uiPriority w:val="22"/>
    <w:qFormat/>
    <w:rsid w:val="00E73095"/>
    <w:rPr>
      <w:b/>
      <w:bCs/>
    </w:rPr>
  </w:style>
  <w:style w:type="character" w:customStyle="1" w:styleId="berschrift2Zchn">
    <w:name w:val="Überschrift 2 Zchn"/>
    <w:basedOn w:val="Absatz-Standardschriftart"/>
    <w:link w:val="berschrift2"/>
    <w:uiPriority w:val="9"/>
    <w:rsid w:val="00E73095"/>
    <w:rPr>
      <w:rFonts w:asciiTheme="majorHAnsi" w:eastAsiaTheme="majorEastAsia" w:hAnsiTheme="majorHAnsi" w:cstheme="majorBidi"/>
      <w:b/>
      <w:bCs/>
      <w:color w:val="4F81BD" w:themeColor="accent1"/>
      <w:sz w:val="26"/>
      <w:szCs w:val="26"/>
    </w:rPr>
  </w:style>
  <w:style w:type="character" w:styleId="Hyperlink">
    <w:name w:val="Hyperlink"/>
    <w:uiPriority w:val="99"/>
    <w:rsid w:val="00521F2B"/>
    <w:rPr>
      <w:color w:val="0000FF"/>
      <w:u w:val="single"/>
    </w:rPr>
  </w:style>
  <w:style w:type="paragraph" w:styleId="Sprechblasentext">
    <w:name w:val="Balloon Text"/>
    <w:basedOn w:val="Standard"/>
    <w:link w:val="SprechblasentextZchn"/>
    <w:uiPriority w:val="99"/>
    <w:semiHidden/>
    <w:unhideWhenUsed/>
    <w:rsid w:val="00CB044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044E"/>
    <w:rPr>
      <w:rFonts w:ascii="Tahoma" w:hAnsi="Tahoma" w:cs="Tahoma"/>
      <w:sz w:val="16"/>
      <w:szCs w:val="16"/>
    </w:rPr>
  </w:style>
  <w:style w:type="character" w:customStyle="1" w:styleId="apple-converted-space">
    <w:name w:val="apple-converted-space"/>
    <w:basedOn w:val="Absatz-Standardschriftart"/>
    <w:rsid w:val="006722E3"/>
  </w:style>
  <w:style w:type="paragraph" w:styleId="Listenabsatz">
    <w:name w:val="List Paragraph"/>
    <w:basedOn w:val="Standard"/>
    <w:uiPriority w:val="34"/>
    <w:qFormat/>
    <w:rsid w:val="00614BB5"/>
    <w:pPr>
      <w:ind w:left="720"/>
    </w:pPr>
    <w:rPr>
      <w:rFonts w:ascii="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ar-SA"/>
      </w:rPr>
    </w:rPrDefault>
    <w:pPrDefault>
      <w:pPr>
        <w:spacing w:after="60"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40" w:lineRule="auto"/>
    </w:pPr>
  </w:style>
  <w:style w:type="paragraph" w:styleId="berschrift2">
    <w:name w:val="heading 2"/>
    <w:basedOn w:val="Standard"/>
    <w:next w:val="Standard"/>
    <w:link w:val="berschrift2Zchn"/>
    <w:uiPriority w:val="9"/>
    <w:unhideWhenUsed/>
    <w:qFormat/>
    <w:rsid w:val="00E730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E7309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E73095"/>
    <w:rPr>
      <w:rFonts w:ascii="Times New Roman" w:eastAsia="Times New Roman" w:hAnsi="Times New Roman" w:cs="Times New Roman"/>
      <w:b/>
      <w:bCs/>
      <w:sz w:val="27"/>
      <w:szCs w:val="27"/>
    </w:rPr>
  </w:style>
  <w:style w:type="paragraph" w:styleId="StandardWeb">
    <w:name w:val="Normal (Web)"/>
    <w:basedOn w:val="Standard"/>
    <w:uiPriority w:val="99"/>
    <w:unhideWhenUsed/>
    <w:rsid w:val="00E73095"/>
    <w:pPr>
      <w:spacing w:before="100" w:beforeAutospacing="1" w:after="100" w:afterAutospacing="1"/>
    </w:pPr>
    <w:rPr>
      <w:rFonts w:ascii="Times New Roman" w:eastAsia="Times New Roman" w:hAnsi="Times New Roman" w:cs="Times New Roman"/>
      <w:sz w:val="24"/>
      <w:szCs w:val="24"/>
    </w:rPr>
  </w:style>
  <w:style w:type="character" w:styleId="Fett">
    <w:name w:val="Strong"/>
    <w:basedOn w:val="Absatz-Standardschriftart"/>
    <w:uiPriority w:val="22"/>
    <w:qFormat/>
    <w:rsid w:val="00E73095"/>
    <w:rPr>
      <w:b/>
      <w:bCs/>
    </w:rPr>
  </w:style>
  <w:style w:type="character" w:customStyle="1" w:styleId="berschrift2Zchn">
    <w:name w:val="Überschrift 2 Zchn"/>
    <w:basedOn w:val="Absatz-Standardschriftart"/>
    <w:link w:val="berschrift2"/>
    <w:uiPriority w:val="9"/>
    <w:rsid w:val="00E73095"/>
    <w:rPr>
      <w:rFonts w:asciiTheme="majorHAnsi" w:eastAsiaTheme="majorEastAsia" w:hAnsiTheme="majorHAnsi" w:cstheme="majorBidi"/>
      <w:b/>
      <w:bCs/>
      <w:color w:val="4F81BD" w:themeColor="accent1"/>
      <w:sz w:val="26"/>
      <w:szCs w:val="26"/>
    </w:rPr>
  </w:style>
  <w:style w:type="character" w:styleId="Hyperlink">
    <w:name w:val="Hyperlink"/>
    <w:uiPriority w:val="99"/>
    <w:rsid w:val="00521F2B"/>
    <w:rPr>
      <w:color w:val="0000FF"/>
      <w:u w:val="single"/>
    </w:rPr>
  </w:style>
  <w:style w:type="paragraph" w:styleId="Sprechblasentext">
    <w:name w:val="Balloon Text"/>
    <w:basedOn w:val="Standard"/>
    <w:link w:val="SprechblasentextZchn"/>
    <w:uiPriority w:val="99"/>
    <w:semiHidden/>
    <w:unhideWhenUsed/>
    <w:rsid w:val="00CB044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044E"/>
    <w:rPr>
      <w:rFonts w:ascii="Tahoma" w:hAnsi="Tahoma" w:cs="Tahoma"/>
      <w:sz w:val="16"/>
      <w:szCs w:val="16"/>
    </w:rPr>
  </w:style>
  <w:style w:type="character" w:customStyle="1" w:styleId="apple-converted-space">
    <w:name w:val="apple-converted-space"/>
    <w:basedOn w:val="Absatz-Standardschriftart"/>
    <w:rsid w:val="006722E3"/>
  </w:style>
  <w:style w:type="paragraph" w:styleId="Listenabsatz">
    <w:name w:val="List Paragraph"/>
    <w:basedOn w:val="Standard"/>
    <w:uiPriority w:val="34"/>
    <w:qFormat/>
    <w:rsid w:val="00614BB5"/>
    <w:pPr>
      <w:ind w:left="720"/>
    </w:pPr>
    <w:rPr>
      <w:rFonts w:ascii="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03184">
      <w:bodyDiv w:val="1"/>
      <w:marLeft w:val="0"/>
      <w:marRight w:val="0"/>
      <w:marTop w:val="0"/>
      <w:marBottom w:val="0"/>
      <w:divBdr>
        <w:top w:val="none" w:sz="0" w:space="0" w:color="auto"/>
        <w:left w:val="none" w:sz="0" w:space="0" w:color="auto"/>
        <w:bottom w:val="none" w:sz="0" w:space="0" w:color="auto"/>
        <w:right w:val="none" w:sz="0" w:space="0" w:color="auto"/>
      </w:divBdr>
    </w:div>
    <w:div w:id="253589627">
      <w:bodyDiv w:val="1"/>
      <w:marLeft w:val="0"/>
      <w:marRight w:val="0"/>
      <w:marTop w:val="0"/>
      <w:marBottom w:val="0"/>
      <w:divBdr>
        <w:top w:val="none" w:sz="0" w:space="0" w:color="auto"/>
        <w:left w:val="none" w:sz="0" w:space="0" w:color="auto"/>
        <w:bottom w:val="none" w:sz="0" w:space="0" w:color="auto"/>
        <w:right w:val="none" w:sz="0" w:space="0" w:color="auto"/>
      </w:divBdr>
      <w:divsChild>
        <w:div w:id="1725329747">
          <w:marLeft w:val="0"/>
          <w:marRight w:val="0"/>
          <w:marTop w:val="0"/>
          <w:marBottom w:val="0"/>
          <w:divBdr>
            <w:top w:val="none" w:sz="0" w:space="0" w:color="auto"/>
            <w:left w:val="none" w:sz="0" w:space="0" w:color="auto"/>
            <w:bottom w:val="none" w:sz="0" w:space="0" w:color="auto"/>
            <w:right w:val="none" w:sz="0" w:space="0" w:color="auto"/>
          </w:divBdr>
          <w:divsChild>
            <w:div w:id="1267693552">
              <w:marLeft w:val="0"/>
              <w:marRight w:val="0"/>
              <w:marTop w:val="0"/>
              <w:marBottom w:val="0"/>
              <w:divBdr>
                <w:top w:val="none" w:sz="0" w:space="0" w:color="auto"/>
                <w:left w:val="none" w:sz="0" w:space="0" w:color="auto"/>
                <w:bottom w:val="none" w:sz="0" w:space="0" w:color="auto"/>
                <w:right w:val="none" w:sz="0" w:space="0" w:color="auto"/>
              </w:divBdr>
            </w:div>
          </w:divsChild>
        </w:div>
        <w:div w:id="834225064">
          <w:marLeft w:val="0"/>
          <w:marRight w:val="0"/>
          <w:marTop w:val="0"/>
          <w:marBottom w:val="0"/>
          <w:divBdr>
            <w:top w:val="none" w:sz="0" w:space="0" w:color="auto"/>
            <w:left w:val="none" w:sz="0" w:space="0" w:color="auto"/>
            <w:bottom w:val="none" w:sz="0" w:space="0" w:color="auto"/>
            <w:right w:val="none" w:sz="0" w:space="0" w:color="auto"/>
          </w:divBdr>
          <w:divsChild>
            <w:div w:id="54278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1068">
      <w:bodyDiv w:val="1"/>
      <w:marLeft w:val="0"/>
      <w:marRight w:val="0"/>
      <w:marTop w:val="0"/>
      <w:marBottom w:val="0"/>
      <w:divBdr>
        <w:top w:val="none" w:sz="0" w:space="0" w:color="auto"/>
        <w:left w:val="none" w:sz="0" w:space="0" w:color="auto"/>
        <w:bottom w:val="none" w:sz="0" w:space="0" w:color="auto"/>
        <w:right w:val="none" w:sz="0" w:space="0" w:color="auto"/>
      </w:divBdr>
    </w:div>
    <w:div w:id="290408612">
      <w:bodyDiv w:val="1"/>
      <w:marLeft w:val="0"/>
      <w:marRight w:val="0"/>
      <w:marTop w:val="0"/>
      <w:marBottom w:val="0"/>
      <w:divBdr>
        <w:top w:val="none" w:sz="0" w:space="0" w:color="auto"/>
        <w:left w:val="none" w:sz="0" w:space="0" w:color="auto"/>
        <w:bottom w:val="none" w:sz="0" w:space="0" w:color="auto"/>
        <w:right w:val="none" w:sz="0" w:space="0" w:color="auto"/>
      </w:divBdr>
    </w:div>
    <w:div w:id="647171067">
      <w:bodyDiv w:val="1"/>
      <w:marLeft w:val="0"/>
      <w:marRight w:val="0"/>
      <w:marTop w:val="0"/>
      <w:marBottom w:val="0"/>
      <w:divBdr>
        <w:top w:val="none" w:sz="0" w:space="0" w:color="auto"/>
        <w:left w:val="none" w:sz="0" w:space="0" w:color="auto"/>
        <w:bottom w:val="none" w:sz="0" w:space="0" w:color="auto"/>
        <w:right w:val="none" w:sz="0" w:space="0" w:color="auto"/>
      </w:divBdr>
    </w:div>
    <w:div w:id="692338536">
      <w:bodyDiv w:val="1"/>
      <w:marLeft w:val="0"/>
      <w:marRight w:val="0"/>
      <w:marTop w:val="0"/>
      <w:marBottom w:val="0"/>
      <w:divBdr>
        <w:top w:val="none" w:sz="0" w:space="0" w:color="auto"/>
        <w:left w:val="none" w:sz="0" w:space="0" w:color="auto"/>
        <w:bottom w:val="none" w:sz="0" w:space="0" w:color="auto"/>
        <w:right w:val="none" w:sz="0" w:space="0" w:color="auto"/>
      </w:divBdr>
    </w:div>
    <w:div w:id="1302347165">
      <w:bodyDiv w:val="1"/>
      <w:marLeft w:val="0"/>
      <w:marRight w:val="0"/>
      <w:marTop w:val="0"/>
      <w:marBottom w:val="0"/>
      <w:divBdr>
        <w:top w:val="none" w:sz="0" w:space="0" w:color="auto"/>
        <w:left w:val="none" w:sz="0" w:space="0" w:color="auto"/>
        <w:bottom w:val="none" w:sz="0" w:space="0" w:color="auto"/>
        <w:right w:val="none" w:sz="0" w:space="0" w:color="auto"/>
      </w:divBdr>
    </w:div>
    <w:div w:id="1435248872">
      <w:bodyDiv w:val="1"/>
      <w:marLeft w:val="0"/>
      <w:marRight w:val="0"/>
      <w:marTop w:val="0"/>
      <w:marBottom w:val="0"/>
      <w:divBdr>
        <w:top w:val="none" w:sz="0" w:space="0" w:color="auto"/>
        <w:left w:val="none" w:sz="0" w:space="0" w:color="auto"/>
        <w:bottom w:val="none" w:sz="0" w:space="0" w:color="auto"/>
        <w:right w:val="none" w:sz="0" w:space="0" w:color="auto"/>
      </w:divBdr>
    </w:div>
    <w:div w:id="1544245473">
      <w:bodyDiv w:val="1"/>
      <w:marLeft w:val="0"/>
      <w:marRight w:val="0"/>
      <w:marTop w:val="0"/>
      <w:marBottom w:val="0"/>
      <w:divBdr>
        <w:top w:val="none" w:sz="0" w:space="0" w:color="auto"/>
        <w:left w:val="none" w:sz="0" w:space="0" w:color="auto"/>
        <w:bottom w:val="none" w:sz="0" w:space="0" w:color="auto"/>
        <w:right w:val="none" w:sz="0" w:space="0" w:color="auto"/>
      </w:divBdr>
    </w:div>
    <w:div w:id="1579896634">
      <w:bodyDiv w:val="1"/>
      <w:marLeft w:val="0"/>
      <w:marRight w:val="0"/>
      <w:marTop w:val="0"/>
      <w:marBottom w:val="0"/>
      <w:divBdr>
        <w:top w:val="none" w:sz="0" w:space="0" w:color="auto"/>
        <w:left w:val="none" w:sz="0" w:space="0" w:color="auto"/>
        <w:bottom w:val="none" w:sz="0" w:space="0" w:color="auto"/>
        <w:right w:val="none" w:sz="0" w:space="0" w:color="auto"/>
      </w:divBdr>
    </w:div>
    <w:div w:id="1833788548">
      <w:bodyDiv w:val="1"/>
      <w:marLeft w:val="0"/>
      <w:marRight w:val="0"/>
      <w:marTop w:val="0"/>
      <w:marBottom w:val="0"/>
      <w:divBdr>
        <w:top w:val="none" w:sz="0" w:space="0" w:color="auto"/>
        <w:left w:val="none" w:sz="0" w:space="0" w:color="auto"/>
        <w:bottom w:val="none" w:sz="0" w:space="0" w:color="auto"/>
        <w:right w:val="none" w:sz="0" w:space="0" w:color="auto"/>
      </w:divBdr>
    </w:div>
    <w:div w:id="208530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hnpfennig@allgaeu." TargetMode="External"/><Relationship Id="rId3" Type="http://schemas.microsoft.com/office/2007/relationships/stylesWithEffects" Target="stylesWithEffects.xml"/><Relationship Id="rId7" Type="http://schemas.openxmlformats.org/officeDocument/2006/relationships/hyperlink" Target="mailto:info@allgaeu.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2464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Zehnpfennig</dc:creator>
  <cp:lastModifiedBy>Praktikant Presse</cp:lastModifiedBy>
  <cp:revision>2</cp:revision>
  <cp:lastPrinted>2015-04-27T08:50:00Z</cp:lastPrinted>
  <dcterms:created xsi:type="dcterms:W3CDTF">2016-03-31T13:10:00Z</dcterms:created>
  <dcterms:modified xsi:type="dcterms:W3CDTF">2016-03-31T13:10:00Z</dcterms:modified>
</cp:coreProperties>
</file>